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E" w:rsidRPr="000D0B95" w:rsidRDefault="00B8470B" w:rsidP="0084722B">
      <w:pPr>
        <w:pStyle w:val="Style1"/>
        <w:widowControl/>
        <w:tabs>
          <w:tab w:val="left" w:pos="8534"/>
        </w:tabs>
        <w:spacing w:line="240" w:lineRule="auto"/>
        <w:ind w:firstLine="0"/>
        <w:jc w:val="center"/>
        <w:rPr>
          <w:rStyle w:val="FontStyle17"/>
          <w:sz w:val="24"/>
          <w:szCs w:val="24"/>
          <w:lang w:val="ru-RU" w:eastAsia="ru-RU"/>
        </w:rPr>
      </w:pPr>
      <w:r w:rsidRPr="000D0B95">
        <w:rPr>
          <w:rStyle w:val="FontStyle17"/>
          <w:sz w:val="24"/>
          <w:szCs w:val="24"/>
          <w:lang w:val="ru-RU" w:eastAsia="ru-RU"/>
        </w:rPr>
        <w:t>Соглашение о конфиденциальности</w:t>
      </w:r>
    </w:p>
    <w:p w:rsidR="0060611C" w:rsidRPr="000D0B95" w:rsidRDefault="0060611C" w:rsidP="000D0B95">
      <w:pPr>
        <w:pStyle w:val="Style1"/>
        <w:widowControl/>
        <w:tabs>
          <w:tab w:val="left" w:pos="8534"/>
        </w:tabs>
        <w:spacing w:line="240" w:lineRule="auto"/>
        <w:ind w:firstLine="0"/>
        <w:jc w:val="both"/>
        <w:rPr>
          <w:rStyle w:val="FontStyle17"/>
          <w:sz w:val="24"/>
          <w:szCs w:val="24"/>
          <w:lang w:val="ru-RU" w:eastAsia="ru-RU"/>
        </w:rPr>
      </w:pPr>
    </w:p>
    <w:p w:rsidR="0084722B" w:rsidRPr="000D0B95" w:rsidRDefault="0084722B" w:rsidP="000D0B95">
      <w:pPr>
        <w:ind w:left="240" w:firstLine="720"/>
        <w:jc w:val="both"/>
        <w:rPr>
          <w:b/>
          <w:lang w:val="ru-RU"/>
        </w:rPr>
      </w:pPr>
      <w:r w:rsidRPr="000D0B95">
        <w:rPr>
          <w:b/>
          <w:lang w:val="ru-RU"/>
        </w:rPr>
        <w:t>г.</w:t>
      </w:r>
      <w:r w:rsidR="000D0B95" w:rsidRPr="000D0B95">
        <w:rPr>
          <w:b/>
          <w:lang w:val="ru-RU"/>
        </w:rPr>
        <w:t>_______</w:t>
      </w:r>
      <w:r w:rsidRPr="000D0B95">
        <w:rPr>
          <w:b/>
          <w:lang w:val="ru-RU"/>
        </w:rPr>
        <w:t xml:space="preserve">            </w:t>
      </w:r>
      <w:r w:rsidR="000D0B95" w:rsidRPr="000D0B95">
        <w:rPr>
          <w:b/>
          <w:lang w:val="ru-RU"/>
        </w:rPr>
        <w:t xml:space="preserve">                   </w:t>
      </w:r>
      <w:r w:rsidR="002828AB">
        <w:rPr>
          <w:b/>
          <w:lang w:val="ru-RU"/>
        </w:rPr>
        <w:t xml:space="preserve">           </w:t>
      </w:r>
      <w:r w:rsidR="000D0B95" w:rsidRPr="000D0B95">
        <w:rPr>
          <w:b/>
          <w:lang w:val="ru-RU"/>
        </w:rPr>
        <w:t>«____»____________ 202_г.</w:t>
      </w:r>
    </w:p>
    <w:p w:rsidR="00CE2C24" w:rsidRPr="000D0B95" w:rsidRDefault="00CE2C24" w:rsidP="0084722B">
      <w:pPr>
        <w:ind w:left="240" w:firstLine="720"/>
        <w:jc w:val="both"/>
        <w:rPr>
          <w:b/>
          <w:lang w:val="ru-RU"/>
        </w:rPr>
      </w:pPr>
    </w:p>
    <w:p w:rsidR="005B2BE8" w:rsidRPr="000D0B95" w:rsidRDefault="009120FE" w:rsidP="0084722B">
      <w:pPr>
        <w:pStyle w:val="Style2"/>
        <w:widowControl/>
        <w:spacing w:line="240" w:lineRule="auto"/>
        <w:ind w:left="240"/>
        <w:rPr>
          <w:rStyle w:val="FontStyle18"/>
          <w:sz w:val="24"/>
          <w:szCs w:val="24"/>
          <w:lang w:val="ru-RU" w:eastAsia="ru-RU"/>
        </w:rPr>
      </w:pPr>
      <w:r>
        <w:rPr>
          <w:b/>
          <w:lang w:val="ru-RU"/>
        </w:rPr>
        <w:t>ОО «Казахстанская геотехническая ассоциация»</w:t>
      </w:r>
      <w:r w:rsidR="000D0B95" w:rsidRPr="000D0B95">
        <w:rPr>
          <w:b/>
          <w:lang w:val="ru-RU"/>
        </w:rPr>
        <w:t>,</w:t>
      </w:r>
      <w:r w:rsidR="000D0B95" w:rsidRPr="000D0B95">
        <w:rPr>
          <w:b/>
          <w:lang w:val="kk-KZ"/>
        </w:rPr>
        <w:t xml:space="preserve"> </w:t>
      </w:r>
      <w:r w:rsidR="000D0B95" w:rsidRPr="000D0B95">
        <w:rPr>
          <w:lang w:val="kk-KZ"/>
        </w:rPr>
        <w:t xml:space="preserve">в лице </w:t>
      </w:r>
      <w:r>
        <w:rPr>
          <w:lang w:val="kk-KZ"/>
        </w:rPr>
        <w:t>Президента</w:t>
      </w:r>
      <w:r w:rsidR="000D0B95" w:rsidRPr="000D0B95">
        <w:rPr>
          <w:b/>
          <w:lang w:val="kk-KZ"/>
        </w:rPr>
        <w:t xml:space="preserve"> </w:t>
      </w:r>
      <w:proofErr w:type="spellStart"/>
      <w:r>
        <w:rPr>
          <w:lang w:val="ru-RU"/>
        </w:rPr>
        <w:t>Жусупбекова</w:t>
      </w:r>
      <w:proofErr w:type="spellEnd"/>
      <w:r>
        <w:rPr>
          <w:lang w:val="ru-RU"/>
        </w:rPr>
        <w:t xml:space="preserve"> Аскара </w:t>
      </w:r>
      <w:proofErr w:type="spellStart"/>
      <w:r>
        <w:rPr>
          <w:lang w:val="ru-RU"/>
        </w:rPr>
        <w:t>Жагпаровича</w:t>
      </w:r>
      <w:proofErr w:type="spellEnd"/>
      <w:r w:rsidR="000D0B95" w:rsidRPr="000D0B95">
        <w:rPr>
          <w:lang w:val="ru-RU"/>
        </w:rPr>
        <w:t xml:space="preserve">, </w:t>
      </w:r>
      <w:r>
        <w:rPr>
          <w:lang w:val="kk-KZ"/>
        </w:rPr>
        <w:t>действующей на основании У</w:t>
      </w:r>
      <w:r w:rsidR="000D0B95" w:rsidRPr="000D0B95">
        <w:rPr>
          <w:lang w:val="kk-KZ"/>
        </w:rPr>
        <w:t>става</w:t>
      </w:r>
      <w:r w:rsidR="000D0B95" w:rsidRPr="000D0B95">
        <w:rPr>
          <w:b/>
          <w:lang w:val="kk-KZ"/>
        </w:rPr>
        <w:t xml:space="preserve">, </w:t>
      </w:r>
      <w:proofErr w:type="gramStart"/>
      <w:r w:rsidR="000D0B95" w:rsidRPr="000D0B95">
        <w:rPr>
          <w:lang w:val="ru-RU"/>
        </w:rPr>
        <w:t>именуемое</w:t>
      </w:r>
      <w:proofErr w:type="gramEnd"/>
      <w:r w:rsidR="000D0B95" w:rsidRPr="000D0B95">
        <w:rPr>
          <w:lang w:val="ru-RU"/>
        </w:rPr>
        <w:t xml:space="preserve"> в дальнейшем </w:t>
      </w:r>
      <w:r w:rsidR="00B8470B" w:rsidRPr="000D0B95">
        <w:rPr>
          <w:rStyle w:val="FontStyle17"/>
          <w:sz w:val="24"/>
          <w:szCs w:val="24"/>
          <w:lang w:val="ru-RU" w:eastAsia="ru-RU"/>
        </w:rPr>
        <w:t>«</w:t>
      </w:r>
      <w:r w:rsidR="00F873AC" w:rsidRPr="000D0B95">
        <w:rPr>
          <w:rStyle w:val="FontStyle17"/>
          <w:sz w:val="24"/>
          <w:szCs w:val="24"/>
          <w:lang w:val="ru-RU" w:eastAsia="ru-RU"/>
        </w:rPr>
        <w:t>Принимающая сторона</w:t>
      </w:r>
      <w:r w:rsidR="00B8470B" w:rsidRPr="000D0B95">
        <w:rPr>
          <w:rStyle w:val="FontStyle17"/>
          <w:sz w:val="24"/>
          <w:szCs w:val="24"/>
          <w:lang w:val="ru-RU" w:eastAsia="ru-RU"/>
        </w:rPr>
        <w:t xml:space="preserve">», </w:t>
      </w:r>
      <w:r w:rsidR="00B8470B" w:rsidRPr="000D0B95">
        <w:rPr>
          <w:rStyle w:val="FontStyle18"/>
          <w:sz w:val="24"/>
          <w:szCs w:val="24"/>
          <w:lang w:val="ru-RU" w:eastAsia="ru-RU"/>
        </w:rPr>
        <w:t xml:space="preserve">созданное и действующее в соответствии с законодательством Республики Казахстан, в лице </w:t>
      </w:r>
      <w:r w:rsidR="008B5FD2" w:rsidRPr="000D0B95">
        <w:rPr>
          <w:lang w:val="ru-RU"/>
        </w:rPr>
        <w:t>_____________</w:t>
      </w:r>
      <w:r w:rsidR="0084722B" w:rsidRPr="000D0B95">
        <w:rPr>
          <w:lang w:val="ru-RU"/>
        </w:rPr>
        <w:t xml:space="preserve"> </w:t>
      </w:r>
      <w:r w:rsidR="008B5FD2" w:rsidRPr="000D0B95">
        <w:rPr>
          <w:b/>
          <w:lang w:val="ru-RU"/>
        </w:rPr>
        <w:t>______________</w:t>
      </w:r>
      <w:r w:rsidR="00B8470B" w:rsidRPr="000D0B95">
        <w:rPr>
          <w:rStyle w:val="FontStyle18"/>
          <w:sz w:val="24"/>
          <w:szCs w:val="24"/>
          <w:lang w:val="ru-RU" w:eastAsia="ru-RU"/>
        </w:rPr>
        <w:t xml:space="preserve">, действующего на основании </w:t>
      </w:r>
      <w:r w:rsidR="008B5FD2" w:rsidRPr="000D0B95">
        <w:rPr>
          <w:lang w:val="ru-RU"/>
        </w:rPr>
        <w:t>_____________</w:t>
      </w:r>
      <w:r w:rsidR="0084722B" w:rsidRPr="000D0B95">
        <w:rPr>
          <w:rStyle w:val="FontStyle18"/>
          <w:sz w:val="24"/>
          <w:szCs w:val="24"/>
          <w:lang w:val="ru-RU" w:eastAsia="ru-RU"/>
        </w:rPr>
        <w:t xml:space="preserve"> </w:t>
      </w:r>
      <w:r w:rsidR="000A34F8" w:rsidRPr="000D0B95">
        <w:rPr>
          <w:lang w:val="ru-RU"/>
        </w:rPr>
        <w:t>с одной стороны</w:t>
      </w:r>
      <w:r w:rsidR="003D7B22" w:rsidRPr="000D0B95">
        <w:rPr>
          <w:rStyle w:val="FontStyle18"/>
          <w:sz w:val="24"/>
          <w:szCs w:val="24"/>
          <w:lang w:val="ru-RU" w:eastAsia="ru-RU"/>
        </w:rPr>
        <w:t xml:space="preserve">, и </w:t>
      </w:r>
    </w:p>
    <w:p w:rsidR="00D6212D" w:rsidRPr="00D6212D" w:rsidRDefault="00D6212D" w:rsidP="00D6212D">
      <w:pPr>
        <w:ind w:firstLine="567"/>
        <w:jc w:val="both"/>
        <w:rPr>
          <w:rFonts w:eastAsia="Times New Roman"/>
          <w:color w:val="333333"/>
          <w:lang w:val="ru-RU"/>
        </w:rPr>
      </w:pPr>
      <w:r w:rsidRPr="00D6212D">
        <w:rPr>
          <w:rFonts w:eastAsia="Times New Roman"/>
          <w:color w:val="333333"/>
          <w:lang w:val="ru-RU"/>
        </w:rPr>
        <w:t>гражданин ________________________________________, ИИН _________________, документ (номер, выдан, дата выдачи)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eastAsia="Times New Roman"/>
          <w:b/>
          <w:bCs/>
          <w:color w:val="333333"/>
          <w:lang w:val="ru-RU"/>
        </w:rPr>
        <w:t>Раскрывающая сторона</w:t>
      </w:r>
      <w:r w:rsidRPr="00D6212D">
        <w:rPr>
          <w:rFonts w:eastAsia="Times New Roman"/>
          <w:color w:val="333333"/>
          <w:lang w:val="ru-RU"/>
        </w:rPr>
        <w:t>», с другой стороны, именуемые в дальнейшем «</w:t>
      </w:r>
      <w:r w:rsidRPr="00D6212D">
        <w:rPr>
          <w:rFonts w:eastAsia="Times New Roman"/>
          <w:b/>
          <w:bCs/>
          <w:color w:val="333333"/>
          <w:lang w:val="ru-RU"/>
        </w:rPr>
        <w:t>Стороны</w:t>
      </w:r>
      <w:r w:rsidRPr="00D6212D">
        <w:rPr>
          <w:rFonts w:eastAsia="Times New Roman"/>
          <w:color w:val="333333"/>
          <w:lang w:val="ru-RU"/>
        </w:rPr>
        <w:t>», заключили настоящ</w:t>
      </w:r>
      <w:r>
        <w:rPr>
          <w:rFonts w:eastAsia="Times New Roman"/>
          <w:color w:val="333333"/>
          <w:lang w:val="ru-RU"/>
        </w:rPr>
        <w:t xml:space="preserve">ее Соглашение о </w:t>
      </w:r>
      <w:r w:rsidRPr="00D6212D">
        <w:rPr>
          <w:rStyle w:val="FontStyle17"/>
          <w:b w:val="0"/>
          <w:sz w:val="24"/>
          <w:szCs w:val="24"/>
          <w:lang w:val="ru-RU" w:eastAsia="ru-RU"/>
        </w:rPr>
        <w:t>конфиденциальности</w:t>
      </w:r>
      <w:r w:rsidRPr="00D6212D">
        <w:rPr>
          <w:rFonts w:eastAsia="Times New Roman"/>
          <w:color w:val="333333"/>
          <w:lang w:val="ru-RU"/>
        </w:rPr>
        <w:t>, в дальнейшем «</w:t>
      </w:r>
      <w:r>
        <w:rPr>
          <w:rFonts w:eastAsia="Times New Roman"/>
          <w:color w:val="333333"/>
          <w:lang w:val="ru-RU"/>
        </w:rPr>
        <w:t>Соглашение</w:t>
      </w:r>
      <w:r w:rsidRPr="00D6212D">
        <w:rPr>
          <w:rFonts w:eastAsia="Times New Roman"/>
          <w:color w:val="333333"/>
          <w:lang w:val="ru-RU"/>
        </w:rPr>
        <w:t xml:space="preserve">», о нижеследующем: </w:t>
      </w:r>
    </w:p>
    <w:p w:rsidR="0060611C" w:rsidRPr="000D0B95" w:rsidRDefault="0060611C" w:rsidP="0084722B">
      <w:pPr>
        <w:pStyle w:val="Style5"/>
        <w:widowControl/>
        <w:jc w:val="both"/>
        <w:rPr>
          <w:b/>
          <w:color w:val="0070C0"/>
          <w:lang w:val="ru-RU"/>
        </w:rPr>
      </w:pPr>
    </w:p>
    <w:p w:rsidR="00B8470B" w:rsidRPr="000D0B95" w:rsidRDefault="00B8470B" w:rsidP="0084722B">
      <w:pPr>
        <w:pStyle w:val="Style5"/>
        <w:widowControl/>
        <w:numPr>
          <w:ilvl w:val="0"/>
          <w:numId w:val="10"/>
        </w:numPr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  <w:lang w:val="ru-RU"/>
        </w:rPr>
        <w:t>Определения</w:t>
      </w:r>
    </w:p>
    <w:p w:rsidR="00B8470B" w:rsidRPr="000D0B95" w:rsidRDefault="00B8470B" w:rsidP="0084722B">
      <w:pPr>
        <w:pStyle w:val="Style6"/>
        <w:widowControl/>
        <w:numPr>
          <w:ilvl w:val="0"/>
          <w:numId w:val="1"/>
        </w:numPr>
        <w:tabs>
          <w:tab w:val="left" w:pos="1392"/>
        </w:tabs>
        <w:spacing w:line="240" w:lineRule="auto"/>
        <w:ind w:left="202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Конфиденциальная информация - относящаяся к Разрешенной цели информация, которая:</w:t>
      </w:r>
    </w:p>
    <w:p w:rsidR="00B8470B" w:rsidRPr="000D0B95" w:rsidRDefault="00B8470B" w:rsidP="0084722B">
      <w:pPr>
        <w:pStyle w:val="Style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230" w:firstLine="73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передается Раскрывающей стороной Принимающей стороне в письменном или электронном виде, либо передается в устной форме и названа Раскрывающей стороной как конфиденциальная в момент раскрытия;</w:t>
      </w:r>
    </w:p>
    <w:p w:rsidR="00B8470B" w:rsidRPr="000D0B95" w:rsidRDefault="00B8470B" w:rsidP="0084722B">
      <w:pPr>
        <w:pStyle w:val="Style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960" w:firstLine="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не является общеизвестной или публично доступной;</w:t>
      </w:r>
    </w:p>
    <w:p w:rsidR="00B8470B" w:rsidRPr="000D0B95" w:rsidRDefault="00B8470B" w:rsidP="0084722B">
      <w:pPr>
        <w:pStyle w:val="Style6"/>
        <w:widowControl/>
        <w:numPr>
          <w:ilvl w:val="0"/>
          <w:numId w:val="2"/>
        </w:numPr>
        <w:tabs>
          <w:tab w:val="left" w:pos="1248"/>
        </w:tabs>
        <w:spacing w:line="240" w:lineRule="auto"/>
        <w:ind w:left="230" w:firstLine="73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в отношении которой Раскрывающая сторона предпринимает вес необходимые меры для обеспечения ее конфиденциальности. Такая информация может содержаться в письмах, отчетах, аналитических материалах,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B8470B" w:rsidRPr="000D0B95" w:rsidRDefault="0024006C" w:rsidP="0084722B">
      <w:pPr>
        <w:pStyle w:val="Style6"/>
        <w:widowControl/>
        <w:tabs>
          <w:tab w:val="left" w:pos="1392"/>
        </w:tabs>
        <w:spacing w:line="240" w:lineRule="auto"/>
        <w:ind w:left="202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/>
        </w:rPr>
        <w:t>1.2</w:t>
      </w:r>
      <w:r w:rsidR="00B8470B" w:rsidRPr="000D0B95">
        <w:rPr>
          <w:rStyle w:val="FontStyle18"/>
          <w:sz w:val="24"/>
          <w:szCs w:val="24"/>
          <w:lang w:val="ru-RU"/>
        </w:rPr>
        <w:t>.</w:t>
      </w:r>
      <w:r w:rsidR="00B8470B" w:rsidRPr="000D0B95">
        <w:rPr>
          <w:rStyle w:val="FontStyle18"/>
          <w:sz w:val="24"/>
          <w:szCs w:val="24"/>
          <w:lang w:val="ru-RU"/>
        </w:rPr>
        <w:tab/>
        <w:t>Не является Конфиденциальной информация, которая была на законном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основании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известна Принимающей стороне на момент раскрытия такой информации Раскрывающей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стороной без обязательств о ее неразглашении, либо является общеизвестной и публично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доступной, либо раскрывается Раскрывающей стороной Третьим липам без ограничений, либо</w:t>
      </w:r>
      <w:r w:rsidR="00B8470B" w:rsidRPr="000D0B95">
        <w:rPr>
          <w:rStyle w:val="FontStyle18"/>
          <w:sz w:val="24"/>
          <w:szCs w:val="24"/>
          <w:lang w:val="ru-RU"/>
        </w:rPr>
        <w:br/>
        <w:t>получена Принимающей стороной от Третьего лица, которое, насколько известно</w:t>
      </w:r>
      <w:r w:rsidR="00B8470B" w:rsidRPr="000D0B95">
        <w:rPr>
          <w:rStyle w:val="FontStyle18"/>
          <w:sz w:val="24"/>
          <w:szCs w:val="24"/>
          <w:lang w:val="ru-RU"/>
        </w:rPr>
        <w:br/>
        <w:t>Принимающей стороне, не связано с Раскрывающей стороной обязательством о неразглашении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такой информации, либо представляет собой идеи, концепции, методы, процессы, системы,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способы и т.п., разработанные Принимающей стороной независимо и без использования</w:t>
      </w:r>
      <w:r w:rsidR="0084722B" w:rsidRPr="000D0B95">
        <w:rPr>
          <w:rStyle w:val="FontStyle18"/>
          <w:sz w:val="24"/>
          <w:szCs w:val="24"/>
          <w:lang w:val="ru-RU"/>
        </w:rPr>
        <w:t xml:space="preserve"> </w:t>
      </w:r>
      <w:r w:rsidR="00B8470B" w:rsidRPr="000D0B95">
        <w:rPr>
          <w:rStyle w:val="FontStyle18"/>
          <w:sz w:val="24"/>
          <w:szCs w:val="24"/>
          <w:lang w:val="ru-RU"/>
        </w:rPr>
        <w:t>аналогичной Конфиденциальной информации, переданной Раскрывающей стороной.</w:t>
      </w:r>
    </w:p>
    <w:p w:rsidR="00B8470B" w:rsidRPr="000D0B95" w:rsidRDefault="0024006C" w:rsidP="0084722B">
      <w:pPr>
        <w:pStyle w:val="Style6"/>
        <w:widowControl/>
        <w:tabs>
          <w:tab w:val="left" w:pos="1392"/>
        </w:tabs>
        <w:spacing w:line="240" w:lineRule="auto"/>
        <w:ind w:left="202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/>
        </w:rPr>
        <w:t>1.3</w:t>
      </w:r>
      <w:r w:rsidR="00B8470B" w:rsidRPr="000D0B95">
        <w:rPr>
          <w:rStyle w:val="FontStyle18"/>
          <w:sz w:val="24"/>
          <w:szCs w:val="24"/>
          <w:lang w:val="ru-RU"/>
        </w:rPr>
        <w:t>. Третьи лица - любое физическое или юридическое лицо, включая субподрядчиков</w:t>
      </w:r>
      <w:r w:rsidR="00181813" w:rsidRPr="000D0B95">
        <w:rPr>
          <w:rStyle w:val="FontStyle18"/>
          <w:sz w:val="24"/>
          <w:szCs w:val="24"/>
          <w:lang w:val="ru-RU"/>
        </w:rPr>
        <w:t xml:space="preserve"> Прини</w:t>
      </w:r>
      <w:r w:rsidR="00B8470B" w:rsidRPr="000D0B95">
        <w:rPr>
          <w:rStyle w:val="FontStyle18"/>
          <w:sz w:val="24"/>
          <w:szCs w:val="24"/>
          <w:lang w:val="ru-RU"/>
        </w:rPr>
        <w:t>мающей стороны за исключением Раскрывающей стороны, Принимающей стороны, и их</w:t>
      </w:r>
      <w:r w:rsidR="00181813" w:rsidRPr="000D0B95">
        <w:rPr>
          <w:rStyle w:val="FontStyle18"/>
          <w:sz w:val="24"/>
          <w:szCs w:val="24"/>
          <w:lang w:val="ru-RU"/>
        </w:rPr>
        <w:t xml:space="preserve"> работников</w:t>
      </w:r>
      <w:r w:rsidR="006452E9" w:rsidRPr="000D0B95">
        <w:rPr>
          <w:rStyle w:val="FontStyle18"/>
          <w:sz w:val="24"/>
          <w:szCs w:val="24"/>
          <w:lang w:val="ru-RU"/>
        </w:rPr>
        <w:t>.</w:t>
      </w:r>
    </w:p>
    <w:p w:rsidR="006E38BC" w:rsidRPr="000D0B95" w:rsidRDefault="006E38BC" w:rsidP="0084722B">
      <w:pPr>
        <w:pStyle w:val="Style7"/>
        <w:widowControl/>
        <w:jc w:val="both"/>
        <w:rPr>
          <w:lang w:val="ru-RU"/>
        </w:rPr>
      </w:pPr>
    </w:p>
    <w:p w:rsidR="00B8470B" w:rsidRPr="000D0B95" w:rsidRDefault="00B8470B" w:rsidP="0084722B">
      <w:pPr>
        <w:pStyle w:val="Style5"/>
        <w:widowControl/>
        <w:ind w:left="3677"/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  <w:lang w:val="ru-RU"/>
        </w:rPr>
        <w:t>2. Предмет Соглашения</w:t>
      </w:r>
    </w:p>
    <w:p w:rsidR="00B8470B" w:rsidRPr="000D0B95" w:rsidRDefault="00B8470B" w:rsidP="0084722B">
      <w:pPr>
        <w:pStyle w:val="Style6"/>
        <w:widowControl/>
        <w:numPr>
          <w:ilvl w:val="0"/>
          <w:numId w:val="3"/>
        </w:numPr>
        <w:tabs>
          <w:tab w:val="left" w:pos="1430"/>
        </w:tabs>
        <w:spacing w:line="240" w:lineRule="auto"/>
        <w:ind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Целью настоящего Соглашения является защита Конфиденциальной информации, которой Стороны будут обмениваться в ходе переговоров, заключения договоров и исполнения обязательств.</w:t>
      </w:r>
    </w:p>
    <w:p w:rsidR="00B8470B" w:rsidRPr="000D0B95" w:rsidRDefault="00B8470B" w:rsidP="0084722B">
      <w:pPr>
        <w:pStyle w:val="Style6"/>
        <w:widowControl/>
        <w:numPr>
          <w:ilvl w:val="0"/>
          <w:numId w:val="3"/>
        </w:numPr>
        <w:tabs>
          <w:tab w:val="left" w:pos="1430"/>
        </w:tabs>
        <w:spacing w:line="240" w:lineRule="auto"/>
        <w:ind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Каждая передача (раскрытие) Конфиденциальной информации удостоверяется соответствующим образом.</w:t>
      </w:r>
    </w:p>
    <w:p w:rsidR="00B8470B" w:rsidRPr="0024006C" w:rsidRDefault="00B8470B" w:rsidP="0084722B">
      <w:pPr>
        <w:pStyle w:val="Style6"/>
        <w:widowControl/>
        <w:numPr>
          <w:ilvl w:val="0"/>
          <w:numId w:val="3"/>
        </w:numPr>
        <w:tabs>
          <w:tab w:val="left" w:pos="1430"/>
        </w:tabs>
        <w:spacing w:line="240" w:lineRule="auto"/>
        <w:ind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Конфиденциальная информация может использоваться и копироваться При</w:t>
      </w:r>
      <w:r w:rsidR="0024006C">
        <w:rPr>
          <w:rStyle w:val="FontStyle18"/>
          <w:sz w:val="24"/>
          <w:szCs w:val="24"/>
          <w:lang w:val="ru-RU" w:eastAsia="ru-RU"/>
        </w:rPr>
        <w:t xml:space="preserve">нимающей стороной </w:t>
      </w:r>
      <w:r w:rsidRPr="000D0B95">
        <w:rPr>
          <w:rStyle w:val="FontStyle18"/>
          <w:sz w:val="24"/>
          <w:szCs w:val="24"/>
          <w:lang w:val="ru-RU" w:eastAsia="ru-RU"/>
        </w:rPr>
        <w:t>с предварительного письменного согласия Раскрывающей стороны.</w:t>
      </w:r>
    </w:p>
    <w:p w:rsidR="00B8470B" w:rsidRPr="0024006C" w:rsidRDefault="00B8470B" w:rsidP="0084722B">
      <w:pPr>
        <w:pStyle w:val="Style5"/>
        <w:widowControl/>
        <w:ind w:left="2400"/>
        <w:jc w:val="both"/>
        <w:rPr>
          <w:lang w:val="ru-RU"/>
        </w:rPr>
      </w:pPr>
    </w:p>
    <w:p w:rsidR="00B8470B" w:rsidRPr="000D0B95" w:rsidRDefault="00B8470B" w:rsidP="0084722B">
      <w:pPr>
        <w:pStyle w:val="Style5"/>
        <w:widowControl/>
        <w:ind w:left="2400"/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  <w:lang w:val="ru-RU"/>
        </w:rPr>
        <w:t>3. Раскрытие Конфиденциальной информации</w:t>
      </w:r>
    </w:p>
    <w:p w:rsidR="00B8470B" w:rsidRPr="000D0B95" w:rsidRDefault="00B8470B" w:rsidP="0084722B">
      <w:pPr>
        <w:pStyle w:val="Style2"/>
        <w:widowControl/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/>
        </w:rPr>
        <w:lastRenderedPageBreak/>
        <w:t>3.1. Принимающая сторона вправе раскрывать Конфиденциальную информацию без согласия Раскрывающей стороны следующим лицам:</w:t>
      </w:r>
    </w:p>
    <w:p w:rsidR="00B8470B" w:rsidRPr="000D0B95" w:rsidRDefault="00B8470B" w:rsidP="0084722B">
      <w:pPr>
        <w:pStyle w:val="Style6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 xml:space="preserve">государственным органам, уполномоченным запрашивать такую информацию в соответствии с законодательством Республики Казахстан без уведомления Раскрывающей стороны, на основании должным образом оформленного запроса на предоставление указанной информации, при этом Принимающая сторона не </w:t>
      </w:r>
      <w:r w:rsidR="005B2E4A" w:rsidRPr="000D0B95">
        <w:rPr>
          <w:rStyle w:val="FontStyle18"/>
          <w:sz w:val="24"/>
          <w:szCs w:val="24"/>
          <w:lang w:val="ru-RU" w:eastAsia="ru-RU"/>
        </w:rPr>
        <w:t>несёт</w:t>
      </w:r>
      <w:r w:rsidRPr="000D0B95">
        <w:rPr>
          <w:rStyle w:val="FontStyle18"/>
          <w:sz w:val="24"/>
          <w:szCs w:val="24"/>
          <w:lang w:val="ru-RU" w:eastAsia="ru-RU"/>
        </w:rPr>
        <w:t xml:space="preserve"> ответственности за такое раскрытие;</w:t>
      </w:r>
    </w:p>
    <w:p w:rsidR="00B8470B" w:rsidRPr="000D0B95" w:rsidRDefault="00B8470B" w:rsidP="0084722B">
      <w:pPr>
        <w:pStyle w:val="Style6"/>
        <w:widowControl/>
        <w:numPr>
          <w:ilvl w:val="0"/>
          <w:numId w:val="4"/>
        </w:numPr>
        <w:tabs>
          <w:tab w:val="left" w:pos="998"/>
        </w:tabs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 xml:space="preserve">судебным органам и </w:t>
      </w:r>
      <w:r w:rsidR="000D0B95" w:rsidRPr="000D0B95">
        <w:rPr>
          <w:rStyle w:val="FontStyle18"/>
          <w:sz w:val="24"/>
          <w:szCs w:val="24"/>
          <w:lang w:val="ru-RU" w:eastAsia="ru-RU"/>
        </w:rPr>
        <w:t>своим представителям для целей защиты,</w:t>
      </w:r>
      <w:r w:rsidRPr="000D0B95">
        <w:rPr>
          <w:rStyle w:val="FontStyle18"/>
          <w:sz w:val="24"/>
          <w:szCs w:val="24"/>
          <w:lang w:val="ru-RU" w:eastAsia="ru-RU"/>
        </w:rPr>
        <w:t xml:space="preserve"> и реализации прав по настоящему Соглашению.</w:t>
      </w:r>
    </w:p>
    <w:p w:rsidR="00B8470B" w:rsidRPr="000D0B95" w:rsidRDefault="00F9743F" w:rsidP="0084722B">
      <w:pPr>
        <w:pStyle w:val="Style2"/>
        <w:widowControl/>
        <w:spacing w:line="240" w:lineRule="auto"/>
        <w:ind w:firstLine="720"/>
        <w:rPr>
          <w:rStyle w:val="FontStyle18"/>
          <w:sz w:val="24"/>
          <w:szCs w:val="24"/>
          <w:lang w:val="ru-RU" w:eastAsia="ru-RU"/>
        </w:rPr>
      </w:pPr>
      <w:r>
        <w:rPr>
          <w:rStyle w:val="FontStyle18"/>
          <w:sz w:val="24"/>
          <w:szCs w:val="24"/>
          <w:lang w:val="ru-RU" w:eastAsia="ru-RU"/>
        </w:rPr>
        <w:t xml:space="preserve">3.2. </w:t>
      </w:r>
      <w:r w:rsidR="00B8470B" w:rsidRPr="000D0B95">
        <w:rPr>
          <w:rStyle w:val="FontStyle18"/>
          <w:sz w:val="24"/>
          <w:szCs w:val="24"/>
          <w:lang w:val="ru-RU" w:eastAsia="ru-RU"/>
        </w:rPr>
        <w:t xml:space="preserve">В </w:t>
      </w:r>
      <w:r>
        <w:rPr>
          <w:rStyle w:val="FontStyle18"/>
          <w:sz w:val="24"/>
          <w:szCs w:val="24"/>
          <w:lang w:val="ru-RU" w:eastAsia="ru-RU"/>
        </w:rPr>
        <w:t xml:space="preserve">случае </w:t>
      </w:r>
      <w:r w:rsidR="00B8470B" w:rsidRPr="000D0B95">
        <w:rPr>
          <w:rStyle w:val="FontStyle18"/>
          <w:sz w:val="24"/>
          <w:szCs w:val="24"/>
          <w:lang w:val="ru-RU" w:eastAsia="ru-RU"/>
        </w:rPr>
        <w:t>раскрытия Принимающая сторона должна незамедлительно письменно уведомить Раскрывающую сторону о существовании, условиях и обстоятельствах такого требования, и предпринять все необходимые меры, чтобы к раскрываемой Конфиденциальной информации применялся режим конфиденциальности.</w:t>
      </w:r>
    </w:p>
    <w:p w:rsidR="00571B3F" w:rsidRDefault="00571B3F" w:rsidP="00F9743F">
      <w:pPr>
        <w:pStyle w:val="Style2"/>
        <w:widowControl/>
        <w:ind w:firstLine="720"/>
        <w:rPr>
          <w:rStyle w:val="FontStyle18"/>
          <w:sz w:val="24"/>
          <w:szCs w:val="24"/>
          <w:lang w:val="ru-RU" w:eastAsia="ru-RU"/>
        </w:rPr>
      </w:pPr>
      <w:r w:rsidRPr="000D0B95">
        <w:rPr>
          <w:rStyle w:val="FontStyle18"/>
          <w:sz w:val="24"/>
          <w:szCs w:val="24"/>
          <w:lang w:val="ru-RU" w:eastAsia="ru-RU"/>
        </w:rPr>
        <w:t>Во всех иных случаях, кроме указанных в пункте 3.1. настоящего Соглашения, Принимающая сторона вправе раскрывать Конфиденциальную информацию Третьим лицам только после получения от Раскрывающей стороны письменного согласия на такое раскрытие.</w:t>
      </w:r>
    </w:p>
    <w:p w:rsidR="00641644" w:rsidRDefault="00641644" w:rsidP="00F9743F">
      <w:pPr>
        <w:pStyle w:val="Style2"/>
        <w:widowControl/>
        <w:ind w:firstLine="720"/>
        <w:rPr>
          <w:rStyle w:val="FontStyle18"/>
          <w:sz w:val="24"/>
          <w:szCs w:val="24"/>
          <w:lang w:val="ru-RU" w:eastAsia="ru-RU"/>
        </w:rPr>
      </w:pPr>
    </w:p>
    <w:p w:rsidR="00641644" w:rsidRPr="00641644" w:rsidRDefault="00641644" w:rsidP="00641644">
      <w:pPr>
        <w:pStyle w:val="Style2"/>
        <w:widowControl/>
        <w:ind w:firstLine="720"/>
        <w:jc w:val="center"/>
        <w:rPr>
          <w:rStyle w:val="FontStyle18"/>
          <w:b/>
          <w:sz w:val="24"/>
          <w:szCs w:val="24"/>
          <w:lang w:val="ru-RU" w:eastAsia="ru-RU"/>
        </w:rPr>
      </w:pPr>
      <w:r w:rsidRPr="00641644">
        <w:rPr>
          <w:rStyle w:val="FontStyle18"/>
          <w:b/>
          <w:sz w:val="24"/>
          <w:szCs w:val="24"/>
          <w:lang w:val="ru-RU" w:eastAsia="ru-RU"/>
        </w:rPr>
        <w:t>4. Права и обязанности сторон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 xml:space="preserve">.1. Стороны пришли к взаимному согласию, что Конфиденциальная Информация и все права, содержащиеся в ней и/или связанные с ней, являются исключительной собственностью Передающей Стороны. 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 xml:space="preserve">.2. Стороны взаимно заявляют, что будут держать в строгом секрете Конфиденциальную Информацию, обязуются ее защищать и охранять путем принятия мер, которые применяются и применимы к Конфиденциальной Информации. 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 xml:space="preserve">.3. Стороны согласились не раскрывать или разглашать прямо, или косвенно в какой-либо форме или каким-либо средствами Конфиденциальную Информацию или ее часть третьей стороне, без предварительного письменного одобрения Передающей Стороны. 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 xml:space="preserve">.4. Стороны согласились, что каждая Сторона имеет право огласить или дать доступ ко всей и/или части Конфиденциальной Информации своим работникам в той мере, в которой им необходима данная информация в связи с осуществлением их служебных обязанностей. 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>.5. Принимающая Сторона обязана при обнаружении фактов или подозрения на раскрытие Конфиденциальной Информации максимально быстро, но не позднее 5 (пяти) рабочих дней, уведомить Передающую сторону об этом и немедленно принять все возможные меры по предотвращению</w:t>
      </w:r>
      <w:r w:rsidR="00641644">
        <w:rPr>
          <w:lang w:val="ru-RU"/>
        </w:rPr>
        <w:t xml:space="preserve"> любого дальнейшего раскрытия. </w:t>
      </w:r>
    </w:p>
    <w:p w:rsidR="00641644" w:rsidRDefault="00641644" w:rsidP="00E02C51">
      <w:pPr>
        <w:pStyle w:val="Style5"/>
        <w:widowControl/>
        <w:ind w:firstLine="567"/>
        <w:jc w:val="both"/>
        <w:rPr>
          <w:lang w:val="ru-RU"/>
        </w:rPr>
      </w:pPr>
      <w:r w:rsidRPr="00641644">
        <w:rPr>
          <w:lang w:val="ru-RU"/>
        </w:rPr>
        <w:t xml:space="preserve"> </w:t>
      </w:r>
      <w:r w:rsidR="00396D17">
        <w:rPr>
          <w:lang w:val="ru-RU"/>
        </w:rPr>
        <w:t>4</w:t>
      </w:r>
      <w:r w:rsidRPr="00641644">
        <w:rPr>
          <w:lang w:val="ru-RU"/>
        </w:rPr>
        <w:t xml:space="preserve">.6. Принимающая Сторона обязана при обнаружении фактов, свидетельствующих об информированности третьих лиц о Конфиденциальной Информации, даже в том случае, если такая информированность не является следствием нарушения настоящего Договора Принимающей Стороной, уведомить о таких фактах Передающую сторону в кратчайшие сроки, но не позднее 5 (пяти) рабочих дней с момента обнаружения. </w:t>
      </w:r>
    </w:p>
    <w:p w:rsidR="00641644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641644" w:rsidRPr="00641644">
        <w:rPr>
          <w:lang w:val="ru-RU"/>
        </w:rPr>
        <w:t xml:space="preserve">.7. Обязательство по вышеупомянутой конфиденциальности возникает с момента подписания настоящего Договора и действует до прекращения действия этого Договора. </w:t>
      </w:r>
    </w:p>
    <w:p w:rsidR="00B8470B" w:rsidRDefault="00396D17" w:rsidP="00E02C51">
      <w:pPr>
        <w:pStyle w:val="Style5"/>
        <w:widowControl/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2A5111">
        <w:rPr>
          <w:lang w:val="ru-RU"/>
        </w:rPr>
        <w:t>.</w:t>
      </w:r>
      <w:r w:rsidR="00641644" w:rsidRPr="00641644">
        <w:rPr>
          <w:lang w:val="ru-RU"/>
        </w:rPr>
        <w:t xml:space="preserve">8. Обязанность Передающей Стороны по защите и сохранению Конфиденциальной Информации в секрете не должна распространяться на информацию, которая: 1) была общеизвестной в момент оглашения или становится общеизвестной, за исключением тех случаев, когда информация была обнародована Принимающей Стороной; 2) стала известна Принимающей Стороне от другого источника, отличного от Передающей Стороны, при этом, не допуская нарушений настоящего Договора Принимающей Стороной; 3) была раскрыта после письменного одобрения Передающей Стороны; 4) была раскрыта в порядке, предусмотренном </w:t>
      </w:r>
      <w:r w:rsidR="00E02C51">
        <w:rPr>
          <w:lang w:val="ru-RU"/>
        </w:rPr>
        <w:t>раздела</w:t>
      </w:r>
      <w:r w:rsidR="00641644" w:rsidRPr="00641644">
        <w:rPr>
          <w:lang w:val="ru-RU"/>
        </w:rPr>
        <w:t xml:space="preserve"> 3 настоящего Договора.</w:t>
      </w:r>
    </w:p>
    <w:p w:rsidR="00E02C51" w:rsidRPr="000D0B95" w:rsidRDefault="00E02C51" w:rsidP="00EB21BD">
      <w:pPr>
        <w:pStyle w:val="Style5"/>
        <w:widowControl/>
        <w:jc w:val="both"/>
        <w:rPr>
          <w:lang w:val="ru-RU"/>
        </w:rPr>
      </w:pPr>
    </w:p>
    <w:p w:rsidR="00B8470B" w:rsidRPr="000D0B95" w:rsidRDefault="00641644" w:rsidP="0084722B">
      <w:pPr>
        <w:pStyle w:val="Style5"/>
        <w:widowControl/>
        <w:ind w:left="2573"/>
        <w:jc w:val="both"/>
        <w:rPr>
          <w:rStyle w:val="FontStyle17"/>
          <w:sz w:val="24"/>
          <w:szCs w:val="24"/>
          <w:lang w:val="ru-RU"/>
        </w:rPr>
      </w:pPr>
      <w:r w:rsidRPr="00641644">
        <w:rPr>
          <w:rStyle w:val="FontStyle17"/>
          <w:sz w:val="24"/>
          <w:szCs w:val="24"/>
          <w:lang w:val="ru-RU"/>
        </w:rPr>
        <w:t>5</w:t>
      </w:r>
      <w:r w:rsidR="00B8470B" w:rsidRPr="00641644">
        <w:rPr>
          <w:rStyle w:val="FontStyle17"/>
          <w:sz w:val="24"/>
          <w:szCs w:val="24"/>
          <w:lang w:val="ru-RU"/>
        </w:rPr>
        <w:t>.</w:t>
      </w:r>
      <w:r w:rsidR="00B8470B" w:rsidRPr="000D0B95">
        <w:rPr>
          <w:rStyle w:val="FontStyle17"/>
          <w:sz w:val="24"/>
          <w:szCs w:val="24"/>
          <w:lang w:val="ru-RU"/>
        </w:rPr>
        <w:t xml:space="preserve">  Охрана Конфиденциальной информации</w:t>
      </w:r>
    </w:p>
    <w:p w:rsidR="00B8470B" w:rsidRPr="000D0B95" w:rsidRDefault="00E02C51" w:rsidP="00E02C51">
      <w:pPr>
        <w:pStyle w:val="Style6"/>
        <w:widowControl/>
        <w:tabs>
          <w:tab w:val="left" w:pos="1152"/>
        </w:tabs>
        <w:spacing w:line="240" w:lineRule="auto"/>
        <w:ind w:right="19" w:firstLine="709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 w:eastAsia="ru-RU"/>
        </w:rPr>
        <w:t xml:space="preserve">5.1. </w:t>
      </w:r>
      <w:r w:rsidR="00B8470B" w:rsidRPr="000D0B95">
        <w:rPr>
          <w:rStyle w:val="FontStyle18"/>
          <w:sz w:val="24"/>
          <w:szCs w:val="24"/>
          <w:lang w:val="ru-RU" w:eastAsia="ru-RU"/>
        </w:rPr>
        <w:t xml:space="preserve">Принимающая сторона обязуется сохранять конфиденциальность любой раскрываемой ей Конфиденциальной информации разумным и адекватным образом в </w:t>
      </w:r>
      <w:r w:rsidR="00B8470B" w:rsidRPr="000D0B95">
        <w:rPr>
          <w:rStyle w:val="FontStyle18"/>
          <w:sz w:val="24"/>
          <w:szCs w:val="24"/>
          <w:lang w:val="ru-RU" w:eastAsia="ru-RU"/>
        </w:rPr>
        <w:lastRenderedPageBreak/>
        <w:t>соответствии с профессиональными нормами, обычаями делового оборота и требованиями законодательства Республики Казахстан.</w:t>
      </w:r>
    </w:p>
    <w:p w:rsidR="00B8470B" w:rsidRPr="000D0B95" w:rsidRDefault="00B8470B" w:rsidP="00E02C51">
      <w:pPr>
        <w:pStyle w:val="Style6"/>
        <w:widowControl/>
        <w:numPr>
          <w:ilvl w:val="1"/>
          <w:numId w:val="11"/>
        </w:numPr>
        <w:tabs>
          <w:tab w:val="left" w:pos="1152"/>
        </w:tabs>
        <w:spacing w:line="240" w:lineRule="auto"/>
        <w:ind w:left="0" w:right="29" w:firstLine="709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 xml:space="preserve">Принимающая сторона проинформирует своих работников, а также иных лиц, указанных в пункте </w:t>
      </w:r>
      <w:r w:rsidR="00396D17">
        <w:rPr>
          <w:rStyle w:val="FontStyle18"/>
          <w:sz w:val="24"/>
          <w:szCs w:val="24"/>
          <w:lang w:val="ru-RU" w:eastAsia="ru-RU"/>
        </w:rPr>
        <w:t>5</w:t>
      </w:r>
      <w:r w:rsidRPr="000D0B95">
        <w:rPr>
          <w:rStyle w:val="FontStyle18"/>
          <w:sz w:val="24"/>
          <w:szCs w:val="24"/>
          <w:lang w:val="ru-RU" w:eastAsia="ru-RU"/>
        </w:rPr>
        <w:t xml:space="preserve">.1 настоящего Соглашения (до раскрытия им Конфиденциальной информации в соответствии с пунктом </w:t>
      </w:r>
      <w:r w:rsidR="00396D17">
        <w:rPr>
          <w:rStyle w:val="FontStyle18"/>
          <w:sz w:val="24"/>
          <w:szCs w:val="24"/>
          <w:lang w:val="ru-RU" w:eastAsia="ru-RU"/>
        </w:rPr>
        <w:t>5</w:t>
      </w:r>
      <w:r w:rsidRPr="000D0B95">
        <w:rPr>
          <w:rStyle w:val="FontStyle18"/>
          <w:sz w:val="24"/>
          <w:szCs w:val="24"/>
          <w:lang w:val="ru-RU" w:eastAsia="ru-RU"/>
        </w:rPr>
        <w:t>.1 настоящего Соглашения), об обязательствах Принимающей стороны в соответствии с настоящим Соглашением.</w:t>
      </w:r>
    </w:p>
    <w:p w:rsidR="00B8470B" w:rsidRDefault="00E02C51" w:rsidP="00E02C51">
      <w:pPr>
        <w:pStyle w:val="Style6"/>
        <w:widowControl/>
        <w:tabs>
          <w:tab w:val="left" w:pos="1152"/>
        </w:tabs>
        <w:spacing w:line="240" w:lineRule="auto"/>
        <w:ind w:right="29" w:firstLine="709"/>
        <w:rPr>
          <w:rStyle w:val="FontStyle18"/>
          <w:sz w:val="24"/>
          <w:szCs w:val="24"/>
          <w:lang w:val="ru-RU" w:eastAsia="ru-RU"/>
        </w:rPr>
      </w:pPr>
      <w:r>
        <w:rPr>
          <w:rStyle w:val="FontStyle18"/>
          <w:sz w:val="24"/>
          <w:szCs w:val="24"/>
          <w:lang w:val="ru-RU" w:eastAsia="ru-RU"/>
        </w:rPr>
        <w:t xml:space="preserve">5.3. </w:t>
      </w:r>
      <w:r w:rsidR="00571B3F" w:rsidRPr="000D0B95">
        <w:rPr>
          <w:rStyle w:val="FontStyle18"/>
          <w:sz w:val="24"/>
          <w:szCs w:val="24"/>
          <w:lang w:val="ru-RU" w:eastAsia="ru-RU"/>
        </w:rPr>
        <w:t>До получения от Раскрывающей стороны Конфиденциальной информации Принимающая сторона обязуется предоставить Раскрывающей стороне список работников, привлекаемых к оказанию услуг.</w:t>
      </w:r>
    </w:p>
    <w:p w:rsidR="00F9743F" w:rsidRPr="00F9743F" w:rsidRDefault="00F9743F" w:rsidP="00F9743F">
      <w:pPr>
        <w:pStyle w:val="Style6"/>
        <w:widowControl/>
        <w:tabs>
          <w:tab w:val="left" w:pos="1152"/>
        </w:tabs>
        <w:spacing w:line="240" w:lineRule="auto"/>
        <w:ind w:left="720" w:right="29" w:firstLine="0"/>
        <w:rPr>
          <w:color w:val="000000"/>
          <w:lang w:val="ru-RU" w:eastAsia="ru-RU"/>
        </w:rPr>
      </w:pPr>
    </w:p>
    <w:p w:rsidR="00B8470B" w:rsidRPr="000D0B95" w:rsidRDefault="00E02C51" w:rsidP="0084722B">
      <w:pPr>
        <w:pStyle w:val="Style5"/>
        <w:widowControl/>
        <w:ind w:left="3571"/>
        <w:jc w:val="both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6</w:t>
      </w:r>
      <w:r w:rsidR="00B8470B" w:rsidRPr="000D0B95">
        <w:rPr>
          <w:rStyle w:val="FontStyle17"/>
          <w:sz w:val="24"/>
          <w:szCs w:val="24"/>
          <w:lang w:val="ru-RU"/>
        </w:rPr>
        <w:t>. Имущественные права</w:t>
      </w:r>
    </w:p>
    <w:p w:rsidR="00B8470B" w:rsidRPr="000D0B95" w:rsidRDefault="00E02C51" w:rsidP="0084722B">
      <w:pPr>
        <w:pStyle w:val="Style2"/>
        <w:widowControl/>
        <w:spacing w:line="240" w:lineRule="auto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/>
        </w:rPr>
        <w:t>6</w:t>
      </w:r>
      <w:r w:rsidR="00B8470B" w:rsidRPr="000D0B95">
        <w:rPr>
          <w:rStyle w:val="FontStyle18"/>
          <w:sz w:val="24"/>
          <w:szCs w:val="24"/>
          <w:lang w:val="ru-RU"/>
        </w:rPr>
        <w:t xml:space="preserve">.1. Раскрывающая сторона </w:t>
      </w:r>
      <w:r w:rsidR="005B2E4A" w:rsidRPr="000D0B95">
        <w:rPr>
          <w:rStyle w:val="FontStyle18"/>
          <w:sz w:val="24"/>
          <w:szCs w:val="24"/>
          <w:lang w:val="ru-RU"/>
        </w:rPr>
        <w:t>остаётся</w:t>
      </w:r>
      <w:r w:rsidR="00B8470B" w:rsidRPr="000D0B95">
        <w:rPr>
          <w:rStyle w:val="FontStyle18"/>
          <w:sz w:val="24"/>
          <w:szCs w:val="24"/>
          <w:lang w:val="ru-RU"/>
        </w:rPr>
        <w:t xml:space="preserve"> обладателем Конфиденциальной информации и собственником материальных носителей, содержащих Конфиденциальную информацию и передаваемых Принимающей стороне. Настоящее Соглашение, факт раскрытия Конфиденциальной информации в связи с настоящим Соглашением или передача материальных носителей, содержащих Конфиденциальную информацию, не означает передачу Принимающей стороне каких-либо прав, в том числе, помимо прочего, связанных с коммерческой тайной или авторских прав Раскрывающей стороны на Конфиденциальную информацию.</w:t>
      </w:r>
    </w:p>
    <w:p w:rsidR="00B8470B" w:rsidRPr="000D0B95" w:rsidRDefault="00B8470B" w:rsidP="0084722B">
      <w:pPr>
        <w:pStyle w:val="Style5"/>
        <w:widowControl/>
        <w:ind w:left="3533"/>
        <w:jc w:val="both"/>
        <w:rPr>
          <w:lang w:val="ru-RU"/>
        </w:rPr>
      </w:pPr>
    </w:p>
    <w:p w:rsidR="00B8470B" w:rsidRPr="000D0B95" w:rsidRDefault="00E02C51" w:rsidP="0084722B">
      <w:pPr>
        <w:pStyle w:val="Style5"/>
        <w:widowControl/>
        <w:ind w:left="3533"/>
        <w:jc w:val="both"/>
        <w:rPr>
          <w:rStyle w:val="FontStyle17"/>
          <w:sz w:val="24"/>
          <w:szCs w:val="24"/>
          <w:lang w:val="ru-RU"/>
        </w:rPr>
      </w:pPr>
      <w:r>
        <w:rPr>
          <w:rStyle w:val="FontStyle17"/>
          <w:sz w:val="24"/>
          <w:szCs w:val="24"/>
          <w:lang w:val="ru-RU"/>
        </w:rPr>
        <w:t>7</w:t>
      </w:r>
      <w:r w:rsidR="00B8470B" w:rsidRPr="000D0B95">
        <w:rPr>
          <w:rStyle w:val="FontStyle17"/>
          <w:sz w:val="24"/>
          <w:szCs w:val="24"/>
          <w:lang w:val="ru-RU"/>
        </w:rPr>
        <w:t>.  Возврат и уничтожение</w:t>
      </w:r>
    </w:p>
    <w:p w:rsidR="00B8470B" w:rsidRPr="000D0B95" w:rsidRDefault="00E02C51" w:rsidP="009120FE">
      <w:pPr>
        <w:pStyle w:val="Style2"/>
        <w:widowControl/>
        <w:spacing w:line="240" w:lineRule="auto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/>
        </w:rPr>
        <w:t>7</w:t>
      </w:r>
      <w:r w:rsidR="00B8470B" w:rsidRPr="000D0B95">
        <w:rPr>
          <w:rStyle w:val="FontStyle18"/>
          <w:sz w:val="24"/>
          <w:szCs w:val="24"/>
          <w:lang w:val="ru-RU"/>
        </w:rPr>
        <w:t>.1.</w:t>
      </w:r>
      <w:r w:rsidR="003B611E" w:rsidRPr="000D0B95">
        <w:rPr>
          <w:rStyle w:val="FontStyle18"/>
          <w:sz w:val="24"/>
          <w:szCs w:val="24"/>
          <w:lang w:val="ru-RU"/>
        </w:rPr>
        <w:t xml:space="preserve"> С учётом </w:t>
      </w:r>
      <w:proofErr w:type="gramStart"/>
      <w:r w:rsidR="003B611E" w:rsidRPr="000D0B95">
        <w:rPr>
          <w:rStyle w:val="FontStyle18"/>
          <w:sz w:val="24"/>
          <w:szCs w:val="24"/>
          <w:lang w:val="ru-RU"/>
        </w:rPr>
        <w:t xml:space="preserve">ограничений, оговорённых </w:t>
      </w:r>
      <w:r w:rsidR="00B8470B" w:rsidRPr="000D0B95">
        <w:rPr>
          <w:rStyle w:val="FontStyle18"/>
          <w:sz w:val="24"/>
          <w:szCs w:val="24"/>
          <w:lang w:val="ru-RU"/>
        </w:rPr>
        <w:t xml:space="preserve">в </w:t>
      </w:r>
      <w:r w:rsidR="00A56DC5" w:rsidRPr="000D0B95">
        <w:rPr>
          <w:rStyle w:val="FontStyle18"/>
          <w:sz w:val="24"/>
          <w:szCs w:val="24"/>
          <w:lang w:val="ru-RU"/>
        </w:rPr>
        <w:t xml:space="preserve">пункте </w:t>
      </w:r>
      <w:r>
        <w:rPr>
          <w:rStyle w:val="FontStyle18"/>
          <w:sz w:val="24"/>
          <w:szCs w:val="24"/>
          <w:lang w:val="ru-RU"/>
        </w:rPr>
        <w:t>7</w:t>
      </w:r>
      <w:r w:rsidR="003B611E" w:rsidRPr="000D0B95">
        <w:rPr>
          <w:rStyle w:val="FontStyle18"/>
          <w:sz w:val="24"/>
          <w:szCs w:val="24"/>
          <w:lang w:val="ru-RU"/>
        </w:rPr>
        <w:t xml:space="preserve">.2Соглашения </w:t>
      </w:r>
      <w:r w:rsidR="00181813" w:rsidRPr="000D0B95">
        <w:rPr>
          <w:rStyle w:val="FontStyle18"/>
          <w:sz w:val="24"/>
          <w:szCs w:val="24"/>
          <w:lang w:val="ru-RU"/>
        </w:rPr>
        <w:t>Принимающая сторона обязуется</w:t>
      </w:r>
      <w:proofErr w:type="gramEnd"/>
      <w:r w:rsidR="00181813" w:rsidRPr="000D0B95">
        <w:rPr>
          <w:rStyle w:val="FontStyle18"/>
          <w:sz w:val="24"/>
          <w:szCs w:val="24"/>
          <w:lang w:val="ru-RU"/>
        </w:rPr>
        <w:t>:</w:t>
      </w:r>
    </w:p>
    <w:p w:rsidR="00181813" w:rsidRPr="000D0B95" w:rsidRDefault="00181813" w:rsidP="0084722B">
      <w:pPr>
        <w:pStyle w:val="Style6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 xml:space="preserve">на дату </w:t>
      </w:r>
      <w:r w:rsidR="00571B3F" w:rsidRPr="000D0B95">
        <w:rPr>
          <w:rStyle w:val="FontStyle18"/>
          <w:sz w:val="24"/>
          <w:szCs w:val="24"/>
          <w:lang w:val="ru-RU" w:eastAsia="ru-RU"/>
        </w:rPr>
        <w:t>завершения оказания услуг по Договору</w:t>
      </w:r>
      <w:r w:rsidRPr="000D0B95">
        <w:rPr>
          <w:rStyle w:val="FontStyle18"/>
          <w:sz w:val="24"/>
          <w:szCs w:val="24"/>
          <w:lang w:val="ru-RU" w:eastAsia="ru-RU"/>
        </w:rPr>
        <w:t xml:space="preserve"> возвратить материальные носители, содержащие Конфиденциальную информацию, в том числе, помимо прочего, оригиналов документов и/или их копий, содержащих Конфиденциальную информацию;</w:t>
      </w:r>
    </w:p>
    <w:p w:rsidR="00181813" w:rsidRPr="000D0B95" w:rsidRDefault="00181813" w:rsidP="0084722B">
      <w:pPr>
        <w:pStyle w:val="Style6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 xml:space="preserve">на дату </w:t>
      </w:r>
      <w:r w:rsidR="00571B3F" w:rsidRPr="000D0B95">
        <w:rPr>
          <w:rStyle w:val="FontStyle18"/>
          <w:sz w:val="24"/>
          <w:szCs w:val="24"/>
          <w:lang w:val="ru-RU" w:eastAsia="ru-RU"/>
        </w:rPr>
        <w:t>завершения оказания услуг по Договору</w:t>
      </w:r>
      <w:r w:rsidR="004628C4">
        <w:rPr>
          <w:rStyle w:val="FontStyle18"/>
          <w:sz w:val="24"/>
          <w:szCs w:val="24"/>
          <w:lang w:val="ru-RU" w:eastAsia="ru-RU"/>
        </w:rPr>
        <w:t xml:space="preserve"> </w:t>
      </w:r>
      <w:r w:rsidRPr="000D0B95">
        <w:rPr>
          <w:rStyle w:val="FontStyle18"/>
          <w:sz w:val="24"/>
          <w:szCs w:val="24"/>
          <w:lang w:val="ru-RU" w:eastAsia="ru-RU"/>
        </w:rPr>
        <w:t>передать электронные версии документов и данных Раскрывающей стороне, содержащие Конфиденциальную информацию, зафиксированную на электронных носителях, принадлежащих Принимающей стороне;</w:t>
      </w:r>
    </w:p>
    <w:p w:rsidR="00181813" w:rsidRPr="000D0B95" w:rsidRDefault="006960F7" w:rsidP="0084722B">
      <w:pPr>
        <w:pStyle w:val="Style6"/>
        <w:widowControl/>
        <w:numPr>
          <w:ilvl w:val="0"/>
          <w:numId w:val="6"/>
        </w:numPr>
        <w:tabs>
          <w:tab w:val="left" w:pos="1008"/>
        </w:tabs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в любой момент в течение срока действия настоящего Соглашения по письменному требованию Раскрывающей стороны возвратить оригиналы и/или уничтожить копии Конфиденциальной информации и уничтожить электронные версии документов, содержащих Конфиденциальную информацию».</w:t>
      </w:r>
    </w:p>
    <w:p w:rsidR="00181813" w:rsidRPr="000D0B95" w:rsidRDefault="00E02C51" w:rsidP="00E02C51">
      <w:pPr>
        <w:pStyle w:val="Style6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 w:eastAsia="ru-RU"/>
        </w:rPr>
        <w:t>7.2</w:t>
      </w:r>
      <w:r w:rsidR="006960F7" w:rsidRPr="000D0B95">
        <w:rPr>
          <w:rStyle w:val="FontStyle18"/>
          <w:sz w:val="24"/>
          <w:szCs w:val="24"/>
          <w:lang w:val="ru-RU" w:eastAsia="ru-RU"/>
        </w:rPr>
        <w:t xml:space="preserve"> На дату завершения оказания услуг по Договору</w:t>
      </w:r>
      <w:r w:rsidR="00112BA5" w:rsidRPr="000D0B95">
        <w:rPr>
          <w:color w:val="000000"/>
          <w:lang w:val="ru-RU" w:eastAsia="ru-RU"/>
        </w:rPr>
        <w:t xml:space="preserve"> </w:t>
      </w:r>
      <w:r w:rsidR="00181813" w:rsidRPr="000D0B95">
        <w:rPr>
          <w:rStyle w:val="FontStyle18"/>
          <w:sz w:val="24"/>
          <w:szCs w:val="24"/>
          <w:lang w:val="ru-RU" w:eastAsia="ru-RU"/>
        </w:rPr>
        <w:t>Принимающая сторона признает, гарантирует и соглашается, что архивные копии Конфиденциальной информации в компьютерных системах Принимающей стороны должны быть переданы Раскрывающей стороне, либо уничтожены с письменного согласия Раскрывающей стороны. Принимающая сторона не вправе сохранять указанные архивные копии Конфиденциальной информации.</w:t>
      </w:r>
    </w:p>
    <w:p w:rsidR="00181813" w:rsidRPr="000D0B95" w:rsidRDefault="00E02C51" w:rsidP="00E02C51">
      <w:pPr>
        <w:pStyle w:val="Style6"/>
        <w:widowControl/>
        <w:tabs>
          <w:tab w:val="left" w:pos="1152"/>
        </w:tabs>
        <w:spacing w:line="240" w:lineRule="auto"/>
        <w:ind w:firstLine="709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 w:eastAsia="ru-RU"/>
        </w:rPr>
        <w:t xml:space="preserve">7.3 </w:t>
      </w:r>
      <w:r w:rsidR="00181813" w:rsidRPr="000D0B95">
        <w:rPr>
          <w:rStyle w:val="FontStyle18"/>
          <w:sz w:val="24"/>
          <w:szCs w:val="24"/>
          <w:lang w:val="ru-RU" w:eastAsia="ru-RU"/>
        </w:rPr>
        <w:t>Обязательства Принимающей стороны по неразглашению Конфиденциальной информации, содержащейся в архивных и и</w:t>
      </w:r>
      <w:r w:rsidR="002A3535">
        <w:rPr>
          <w:rStyle w:val="FontStyle18"/>
          <w:sz w:val="24"/>
          <w:szCs w:val="24"/>
          <w:lang w:val="ru-RU" w:eastAsia="ru-RU"/>
        </w:rPr>
        <w:t>ных копиях, указанных в пункте 7</w:t>
      </w:r>
      <w:r w:rsidR="00181813" w:rsidRPr="000D0B95">
        <w:rPr>
          <w:rStyle w:val="FontStyle18"/>
          <w:sz w:val="24"/>
          <w:szCs w:val="24"/>
          <w:lang w:val="ru-RU" w:eastAsia="ru-RU"/>
        </w:rPr>
        <w:t xml:space="preserve">.2. настоящего Соглашения, остаются в силе в течение </w:t>
      </w:r>
      <w:r w:rsidR="002A3535">
        <w:rPr>
          <w:rStyle w:val="FontStyle18"/>
          <w:sz w:val="24"/>
          <w:szCs w:val="24"/>
          <w:lang w:val="ru-RU" w:eastAsia="ru-RU"/>
        </w:rPr>
        <w:t>_______ (___________)</w:t>
      </w:r>
      <w:r w:rsidR="00181813" w:rsidRPr="000D0B95">
        <w:rPr>
          <w:rStyle w:val="FontStyle18"/>
          <w:sz w:val="24"/>
          <w:szCs w:val="24"/>
          <w:lang w:val="ru-RU" w:eastAsia="ru-RU"/>
        </w:rPr>
        <w:t xml:space="preserve"> с даты прекращения срока действия настоящего Соглашения.</w:t>
      </w:r>
    </w:p>
    <w:p w:rsidR="00B8470B" w:rsidRPr="000D0B95" w:rsidRDefault="00B8470B" w:rsidP="0084722B">
      <w:pPr>
        <w:pStyle w:val="Style5"/>
        <w:widowControl/>
        <w:ind w:left="3898"/>
        <w:jc w:val="both"/>
        <w:rPr>
          <w:lang w:val="ru-RU"/>
        </w:rPr>
      </w:pPr>
    </w:p>
    <w:p w:rsidR="00B8470B" w:rsidRPr="000D0B95" w:rsidRDefault="00B8470B" w:rsidP="0084722B">
      <w:pPr>
        <w:pStyle w:val="Style5"/>
        <w:widowControl/>
        <w:ind w:left="3898"/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  <w:lang w:val="ru-RU"/>
        </w:rPr>
        <w:t>7. Ответственность</w:t>
      </w:r>
    </w:p>
    <w:p w:rsidR="00B8470B" w:rsidRDefault="00B8470B" w:rsidP="0084722B">
      <w:pPr>
        <w:pStyle w:val="Style2"/>
        <w:widowControl/>
        <w:spacing w:line="240" w:lineRule="auto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/>
        </w:rPr>
        <w:t>7.1. Ответственность Сторон за неисполнение обязательств по настоящему Соглашению определяется в соответствии с законодательством Республики Казахстан. Ответственность Принимающей стороны ограничивается размером реального ущерба, понесенного Раскрывающей стороной в результате виновных действий Принимающей стороны при исполнении настоящего Соглашения.</w:t>
      </w:r>
    </w:p>
    <w:p w:rsidR="002A3535" w:rsidRPr="000D0B95" w:rsidRDefault="002A3535" w:rsidP="0084722B">
      <w:pPr>
        <w:pStyle w:val="Style2"/>
        <w:widowControl/>
        <w:spacing w:line="240" w:lineRule="auto"/>
        <w:rPr>
          <w:rStyle w:val="FontStyle18"/>
          <w:sz w:val="24"/>
          <w:szCs w:val="24"/>
          <w:lang w:val="ru-RU"/>
        </w:rPr>
      </w:pPr>
      <w:r>
        <w:rPr>
          <w:rStyle w:val="FontStyle18"/>
          <w:sz w:val="24"/>
          <w:szCs w:val="24"/>
          <w:lang w:val="ru-RU"/>
        </w:rPr>
        <w:t xml:space="preserve">7.2. Принимающая сторона несет ответственность за несанкционированное разглашение или пользование конфиденциальной информации лицами, которые работают или работали на нее по найму, если ей не удается охранять эту информацию с такой же высокой степенью </w:t>
      </w:r>
      <w:r>
        <w:rPr>
          <w:rStyle w:val="FontStyle18"/>
          <w:sz w:val="24"/>
          <w:szCs w:val="24"/>
          <w:lang w:val="ru-RU"/>
        </w:rPr>
        <w:lastRenderedPageBreak/>
        <w:t>тщательности, какую бы она соблюдала в разумных пределах в отношении своей собственной конфиденциальной или являющейся</w:t>
      </w:r>
      <w:r w:rsidRPr="002A3535">
        <w:rPr>
          <w:rStyle w:val="FontStyle18"/>
          <w:sz w:val="24"/>
          <w:szCs w:val="24"/>
          <w:lang w:val="ru-RU"/>
        </w:rPr>
        <w:t xml:space="preserve"> </w:t>
      </w:r>
      <w:r>
        <w:rPr>
          <w:rStyle w:val="FontStyle18"/>
          <w:sz w:val="24"/>
          <w:szCs w:val="24"/>
          <w:lang w:val="ru-RU"/>
        </w:rPr>
        <w:t xml:space="preserve">секретом фирмы информации аналогичной важности. </w:t>
      </w:r>
    </w:p>
    <w:p w:rsidR="00B8470B" w:rsidRPr="000D0B95" w:rsidRDefault="00B8470B" w:rsidP="0084722B">
      <w:pPr>
        <w:pStyle w:val="Style5"/>
        <w:widowControl/>
        <w:ind w:left="3302"/>
        <w:jc w:val="both"/>
        <w:rPr>
          <w:lang w:val="ru-RU"/>
        </w:rPr>
      </w:pPr>
    </w:p>
    <w:p w:rsidR="00B8470B" w:rsidRPr="000D0B95" w:rsidRDefault="00B8470B" w:rsidP="0084722B">
      <w:pPr>
        <w:pStyle w:val="Style5"/>
        <w:widowControl/>
        <w:ind w:left="3302"/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  <w:lang w:val="ru-RU"/>
        </w:rPr>
        <w:t>8.  Срок действия Соглашения</w:t>
      </w:r>
    </w:p>
    <w:p w:rsidR="00E86015" w:rsidRPr="000D0B95" w:rsidRDefault="00B8470B" w:rsidP="0084722B">
      <w:pPr>
        <w:pStyle w:val="Style2"/>
        <w:widowControl/>
        <w:spacing w:line="240" w:lineRule="auto"/>
        <w:ind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/>
        </w:rPr>
        <w:t xml:space="preserve">8.1. </w:t>
      </w:r>
      <w:r w:rsidR="006960F7" w:rsidRPr="000D0B95">
        <w:rPr>
          <w:rStyle w:val="FontStyle18"/>
          <w:sz w:val="24"/>
          <w:szCs w:val="24"/>
          <w:lang w:val="ru-RU"/>
        </w:rPr>
        <w:t xml:space="preserve">Настоящее Соглашение вступает в силу с даты его подписания обеими Сторонами и остается в силе до даты прекращения всех правоотношений (обязательств) между Принимающей стороной и Раскрывающей стороной </w:t>
      </w:r>
      <w:r w:rsidRPr="000D0B95">
        <w:rPr>
          <w:rStyle w:val="FontStyle18"/>
          <w:sz w:val="24"/>
          <w:szCs w:val="24"/>
          <w:lang w:val="ru-RU"/>
        </w:rPr>
        <w:t xml:space="preserve">в части обязательства Принимающей стороны по неразглашению Конфиденциальной информации, ставшей ей известной в ходе </w:t>
      </w:r>
      <w:r w:rsidR="005B2BE8" w:rsidRPr="000D0B95">
        <w:rPr>
          <w:rStyle w:val="FontStyle18"/>
          <w:sz w:val="24"/>
          <w:szCs w:val="24"/>
          <w:lang w:val="ru-RU"/>
        </w:rPr>
        <w:t>переговоров в рамках настоящего Соглашения</w:t>
      </w:r>
      <w:r w:rsidR="002A3535">
        <w:rPr>
          <w:rStyle w:val="FontStyle18"/>
          <w:sz w:val="24"/>
          <w:szCs w:val="24"/>
          <w:lang w:val="ru-RU"/>
        </w:rPr>
        <w:t>.</w:t>
      </w:r>
    </w:p>
    <w:p w:rsidR="00012F6F" w:rsidRPr="000D0B95" w:rsidRDefault="00012F6F" w:rsidP="0084722B">
      <w:pPr>
        <w:pStyle w:val="Style2"/>
        <w:widowControl/>
        <w:spacing w:line="240" w:lineRule="auto"/>
        <w:ind w:firstLine="720"/>
        <w:rPr>
          <w:rStyle w:val="FontStyle17"/>
          <w:b w:val="0"/>
          <w:bCs w:val="0"/>
          <w:sz w:val="24"/>
          <w:szCs w:val="24"/>
          <w:lang w:val="ru-RU"/>
        </w:rPr>
      </w:pPr>
    </w:p>
    <w:p w:rsidR="00B8470B" w:rsidRPr="000D0B95" w:rsidRDefault="00B8470B" w:rsidP="0084722B">
      <w:pPr>
        <w:pStyle w:val="Style5"/>
        <w:widowControl/>
        <w:ind w:left="3888"/>
        <w:jc w:val="both"/>
        <w:rPr>
          <w:rStyle w:val="FontStyle17"/>
          <w:sz w:val="24"/>
          <w:szCs w:val="24"/>
          <w:lang w:val="ru-RU"/>
        </w:rPr>
      </w:pPr>
      <w:r w:rsidRPr="000D0B95">
        <w:rPr>
          <w:rStyle w:val="FontStyle17"/>
          <w:sz w:val="24"/>
          <w:szCs w:val="24"/>
        </w:rPr>
        <w:t>9.</w:t>
      </w:r>
      <w:r w:rsidRPr="000D0B95">
        <w:rPr>
          <w:rStyle w:val="FontStyle17"/>
          <w:sz w:val="24"/>
          <w:szCs w:val="24"/>
          <w:lang w:val="ru-RU"/>
        </w:rPr>
        <w:t xml:space="preserve"> Иные положения</w:t>
      </w:r>
    </w:p>
    <w:p w:rsidR="00181813" w:rsidRPr="000D0B95" w:rsidRDefault="00181813" w:rsidP="0084722B">
      <w:pPr>
        <w:pStyle w:val="Style6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Раскрывающая сторона настоящим заявляет и гарантирует, что она обладает законным правом и полномочиями на передачу Конфиденциальной информации Принимающей стороне.</w:t>
      </w:r>
    </w:p>
    <w:p w:rsidR="00181813" w:rsidRPr="000D0B95" w:rsidRDefault="00181813" w:rsidP="0084722B">
      <w:pPr>
        <w:pStyle w:val="Style6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Ни одна из Сторон не использует фирменное наименование и товарные знаки другой Стороны без предварительного письменного согласия такой Стороны.</w:t>
      </w:r>
    </w:p>
    <w:p w:rsidR="00181813" w:rsidRPr="000D0B95" w:rsidRDefault="00181813" w:rsidP="0084722B">
      <w:pPr>
        <w:pStyle w:val="Style6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Ни одна из Сторон не может передать Третьему лицу права и/или обязанности по настоящему Соглашению без предварительного письменного согласия другой Стороны.</w:t>
      </w:r>
    </w:p>
    <w:p w:rsidR="00181813" w:rsidRPr="000D0B95" w:rsidRDefault="00181813" w:rsidP="0084722B">
      <w:pPr>
        <w:pStyle w:val="Style6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 w:firstLine="71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Действительность, толкование и исполнение настоящего Соглашения регулируются правом Республики Казахстан.</w:t>
      </w:r>
    </w:p>
    <w:p w:rsidR="00181813" w:rsidRPr="000D0B95" w:rsidRDefault="00181813" w:rsidP="0084722B">
      <w:pPr>
        <w:pStyle w:val="Style9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/>
        <w:jc w:val="both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Все споры, возникающие между Сторонами из настоящего Соглашения или в связи с ним, подлежат разрешению в судебном порядке в соответствии с законодательством Республики Казахстан.</w:t>
      </w:r>
    </w:p>
    <w:p w:rsidR="00181813" w:rsidRPr="000D0B95" w:rsidRDefault="00181813" w:rsidP="0084722B">
      <w:pPr>
        <w:pStyle w:val="Style9"/>
        <w:widowControl/>
        <w:numPr>
          <w:ilvl w:val="0"/>
          <w:numId w:val="8"/>
        </w:numPr>
        <w:tabs>
          <w:tab w:val="left" w:pos="1133"/>
        </w:tabs>
        <w:spacing w:line="240" w:lineRule="auto"/>
        <w:ind w:right="-27"/>
        <w:jc w:val="both"/>
        <w:rPr>
          <w:rStyle w:val="FontStyle18"/>
          <w:sz w:val="24"/>
          <w:szCs w:val="24"/>
          <w:lang w:val="ru-RU" w:eastAsia="ru-RU"/>
        </w:rPr>
      </w:pPr>
      <w:r w:rsidRPr="000D0B95">
        <w:rPr>
          <w:rStyle w:val="FontStyle18"/>
          <w:sz w:val="24"/>
          <w:szCs w:val="24"/>
          <w:lang w:val="ru-RU" w:eastAsia="ru-RU"/>
        </w:rPr>
        <w:t>Все поправки и изменения к настоящему Соглашению совершаются в письменной форме, подписываются уполномоченными представителями обеих Сторон и оформляются в виде приложения. Любые приложения к настоящему Соглашению являются его неотъемлемой частью.</w:t>
      </w:r>
    </w:p>
    <w:p w:rsidR="00181813" w:rsidRPr="000D0B95" w:rsidRDefault="00181813" w:rsidP="0084722B">
      <w:pPr>
        <w:pStyle w:val="Style6"/>
        <w:widowControl/>
        <w:numPr>
          <w:ilvl w:val="0"/>
          <w:numId w:val="9"/>
        </w:numPr>
        <w:tabs>
          <w:tab w:val="left" w:pos="1162"/>
        </w:tabs>
        <w:spacing w:line="240" w:lineRule="auto"/>
        <w:ind w:right="-27"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Вес переговоры и переписка, относящиеся к предмету и условиям Соглашения и имевшие место до его подписания Сторонами, утрачивают силу с даты вступления в силу настоящего Соглашения.</w:t>
      </w:r>
    </w:p>
    <w:p w:rsidR="00181813" w:rsidRPr="000D0B95" w:rsidRDefault="00181813" w:rsidP="0084722B">
      <w:pPr>
        <w:pStyle w:val="Style6"/>
        <w:widowControl/>
        <w:numPr>
          <w:ilvl w:val="0"/>
          <w:numId w:val="9"/>
        </w:numPr>
        <w:tabs>
          <w:tab w:val="left" w:pos="1162"/>
        </w:tabs>
        <w:spacing w:line="240" w:lineRule="auto"/>
        <w:ind w:right="-27" w:firstLine="72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sz w:val="24"/>
          <w:szCs w:val="24"/>
          <w:lang w:val="ru-RU" w:eastAsia="ru-RU"/>
        </w:rPr>
        <w:t>Ни одна из Сторон по настоящему Соглашению не вправе информировать любую третью сторону о содержании и условиях настоящего Соглашения без письменного разрешения другой Стороны.</w:t>
      </w:r>
    </w:p>
    <w:p w:rsidR="006960F7" w:rsidRPr="000D0B95" w:rsidRDefault="006960F7" w:rsidP="00EB21BD">
      <w:pPr>
        <w:pStyle w:val="Style6"/>
        <w:widowControl/>
        <w:tabs>
          <w:tab w:val="left" w:pos="1162"/>
        </w:tabs>
        <w:spacing w:line="240" w:lineRule="auto"/>
        <w:ind w:right="-27" w:firstLine="0"/>
        <w:rPr>
          <w:rStyle w:val="FontStyle18"/>
          <w:b/>
          <w:sz w:val="24"/>
          <w:szCs w:val="24"/>
          <w:lang w:val="ru-RU"/>
        </w:rPr>
      </w:pPr>
    </w:p>
    <w:p w:rsidR="006960F7" w:rsidRPr="000D0B95" w:rsidRDefault="006960F7" w:rsidP="00EB21BD">
      <w:pPr>
        <w:pStyle w:val="Style6"/>
        <w:widowControl/>
        <w:tabs>
          <w:tab w:val="left" w:pos="1162"/>
        </w:tabs>
        <w:spacing w:line="240" w:lineRule="auto"/>
        <w:ind w:right="-27" w:firstLine="0"/>
        <w:rPr>
          <w:rStyle w:val="FontStyle18"/>
          <w:sz w:val="24"/>
          <w:szCs w:val="24"/>
          <w:lang w:val="ru-RU"/>
        </w:rPr>
      </w:pPr>
      <w:r w:rsidRPr="000D0B95">
        <w:rPr>
          <w:rStyle w:val="FontStyle18"/>
          <w:b/>
          <w:sz w:val="24"/>
          <w:szCs w:val="24"/>
          <w:lang w:val="ru-RU"/>
        </w:rPr>
        <w:t>10. Юридические адреса и подписи Сторон:</w:t>
      </w:r>
    </w:p>
    <w:p w:rsidR="006960F7" w:rsidRPr="000D0B95" w:rsidRDefault="006960F7" w:rsidP="00EB21BD">
      <w:pPr>
        <w:pStyle w:val="Style6"/>
        <w:widowControl/>
        <w:tabs>
          <w:tab w:val="left" w:pos="1162"/>
        </w:tabs>
        <w:spacing w:line="240" w:lineRule="auto"/>
        <w:ind w:right="-27"/>
        <w:rPr>
          <w:rStyle w:val="FontStyle18"/>
          <w:sz w:val="24"/>
          <w:szCs w:val="24"/>
          <w:lang w:val="ru-RU"/>
        </w:rPr>
      </w:pPr>
    </w:p>
    <w:p w:rsidR="0084722B" w:rsidRPr="000D0B95" w:rsidRDefault="0084722B" w:rsidP="0084722B">
      <w:pPr>
        <w:pStyle w:val="Style6"/>
        <w:widowControl/>
        <w:tabs>
          <w:tab w:val="left" w:pos="1162"/>
        </w:tabs>
        <w:spacing w:line="240" w:lineRule="auto"/>
        <w:ind w:left="720" w:right="-27" w:firstLine="0"/>
        <w:rPr>
          <w:rStyle w:val="FontStyle18"/>
          <w:sz w:val="24"/>
          <w:szCs w:val="24"/>
          <w:lang w:val="ru-RU"/>
        </w:rPr>
      </w:pPr>
    </w:p>
    <w:tbl>
      <w:tblPr>
        <w:tblW w:w="10323" w:type="dxa"/>
        <w:tblInd w:w="-284" w:type="dxa"/>
        <w:tblLook w:val="04A0" w:firstRow="1" w:lastRow="0" w:firstColumn="1" w:lastColumn="0" w:noHBand="0" w:noVBand="1"/>
      </w:tblPr>
      <w:tblGrid>
        <w:gridCol w:w="5405"/>
        <w:gridCol w:w="4918"/>
      </w:tblGrid>
      <w:tr w:rsidR="0084722B" w:rsidRPr="000D0B95" w:rsidTr="002E6239">
        <w:trPr>
          <w:trHeight w:val="1475"/>
        </w:trPr>
        <w:tc>
          <w:tcPr>
            <w:tcW w:w="5405" w:type="dxa"/>
            <w:shd w:val="clear" w:color="auto" w:fill="auto"/>
          </w:tcPr>
          <w:p w:rsidR="0084722B" w:rsidRPr="000D0B95" w:rsidRDefault="006960F7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>Раскрывающая сторона</w:t>
            </w:r>
            <w:r w:rsidR="0084722B" w:rsidRPr="000D0B95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8B5FD2" w:rsidRPr="000D0B95" w:rsidRDefault="0084722B" w:rsidP="008B5FD2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>___________________</w:t>
            </w:r>
          </w:p>
          <w:p w:rsidR="0084722B" w:rsidRPr="000D0B95" w:rsidRDefault="0084722B" w:rsidP="008B5FD2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 xml:space="preserve">            МП</w:t>
            </w:r>
          </w:p>
        </w:tc>
        <w:tc>
          <w:tcPr>
            <w:tcW w:w="4918" w:type="dxa"/>
            <w:shd w:val="clear" w:color="auto" w:fill="auto"/>
          </w:tcPr>
          <w:p w:rsidR="0084722B" w:rsidRPr="000D0B95" w:rsidRDefault="006960F7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>Принимающая сторона:</w:t>
            </w:r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 xml:space="preserve">__________________ </w:t>
            </w:r>
            <w:r w:rsidR="009120FE">
              <w:rPr>
                <w:rFonts w:eastAsia="Calibri"/>
                <w:b/>
                <w:sz w:val="24"/>
                <w:szCs w:val="24"/>
              </w:rPr>
              <w:t>А.Ж. Жусупбеков</w:t>
            </w:r>
            <w:bookmarkStart w:id="0" w:name="_GoBack"/>
            <w:bookmarkEnd w:id="0"/>
          </w:p>
          <w:p w:rsidR="0084722B" w:rsidRPr="000D0B95" w:rsidRDefault="0084722B" w:rsidP="002F529C">
            <w:pPr>
              <w:pStyle w:val="af0"/>
              <w:tabs>
                <w:tab w:val="left" w:pos="0"/>
              </w:tabs>
              <w:ind w:left="0"/>
              <w:rPr>
                <w:rFonts w:eastAsia="Calibri"/>
                <w:b/>
                <w:sz w:val="24"/>
                <w:szCs w:val="24"/>
              </w:rPr>
            </w:pPr>
            <w:r w:rsidRPr="000D0B95">
              <w:rPr>
                <w:rFonts w:eastAsia="Calibri"/>
                <w:b/>
                <w:sz w:val="24"/>
                <w:szCs w:val="24"/>
              </w:rPr>
              <w:t xml:space="preserve">           МП</w:t>
            </w:r>
          </w:p>
        </w:tc>
      </w:tr>
    </w:tbl>
    <w:p w:rsidR="00E86015" w:rsidRPr="000D0B95" w:rsidRDefault="00E86015" w:rsidP="0084722B">
      <w:pPr>
        <w:jc w:val="both"/>
        <w:rPr>
          <w:lang w:val="ru-RU"/>
        </w:rPr>
      </w:pPr>
    </w:p>
    <w:sectPr w:rsidR="00E86015" w:rsidRPr="000D0B95" w:rsidSect="00A92A56">
      <w:footerReference w:type="default" r:id="rId8"/>
      <w:pgSz w:w="11907" w:h="16839" w:code="9"/>
      <w:pgMar w:top="1134" w:right="850" w:bottom="1135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87" w:rsidRDefault="00BB5587">
      <w:r>
        <w:separator/>
      </w:r>
    </w:p>
  </w:endnote>
  <w:endnote w:type="continuationSeparator" w:id="0">
    <w:p w:rsidR="00BB5587" w:rsidRDefault="00BB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0B" w:rsidRDefault="00B8470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87" w:rsidRDefault="00BB5587">
      <w:r>
        <w:separator/>
      </w:r>
    </w:p>
  </w:footnote>
  <w:footnote w:type="continuationSeparator" w:id="0">
    <w:p w:rsidR="00BB5587" w:rsidRDefault="00BB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D9E"/>
    <w:multiLevelType w:val="singleLevel"/>
    <w:tmpl w:val="E1E0D42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7A67078"/>
    <w:multiLevelType w:val="singleLevel"/>
    <w:tmpl w:val="D32602F2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A8A5EF1"/>
    <w:multiLevelType w:val="singleLevel"/>
    <w:tmpl w:val="1DF809CC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21056901"/>
    <w:multiLevelType w:val="singleLevel"/>
    <w:tmpl w:val="25023BC4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D787F91"/>
    <w:multiLevelType w:val="singleLevel"/>
    <w:tmpl w:val="68700C2A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D7E7141"/>
    <w:multiLevelType w:val="singleLevel"/>
    <w:tmpl w:val="13E224C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E3C74FC"/>
    <w:multiLevelType w:val="singleLevel"/>
    <w:tmpl w:val="90AEDCA4"/>
    <w:lvl w:ilvl="0">
      <w:start w:val="7"/>
      <w:numFmt w:val="decimal"/>
      <w:lvlText w:val="9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4F2205D5"/>
    <w:multiLevelType w:val="multilevel"/>
    <w:tmpl w:val="C8A88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927C52"/>
    <w:multiLevelType w:val="singleLevel"/>
    <w:tmpl w:val="251C1DE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79FE5532"/>
    <w:multiLevelType w:val="hybridMultilevel"/>
    <w:tmpl w:val="4FB899E8"/>
    <w:lvl w:ilvl="0" w:tplc="49026A3E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</w:lvl>
    <w:lvl w:ilvl="3" w:tplc="0419000F" w:tentative="1">
      <w:start w:val="1"/>
      <w:numFmt w:val="decimal"/>
      <w:lvlText w:val="%4."/>
      <w:lvlJc w:val="left"/>
      <w:pPr>
        <w:ind w:left="6888" w:hanging="360"/>
      </w:p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</w:lvl>
    <w:lvl w:ilvl="6" w:tplc="0419000F" w:tentative="1">
      <w:start w:val="1"/>
      <w:numFmt w:val="decimal"/>
      <w:lvlText w:val="%7."/>
      <w:lvlJc w:val="left"/>
      <w:pPr>
        <w:ind w:left="9048" w:hanging="360"/>
      </w:p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0">
    <w:nsid w:val="7DC84379"/>
    <w:multiLevelType w:val="singleLevel"/>
    <w:tmpl w:val="13E224C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22"/>
    <w:rsid w:val="00012F6F"/>
    <w:rsid w:val="00026412"/>
    <w:rsid w:val="0005363C"/>
    <w:rsid w:val="000936BF"/>
    <w:rsid w:val="000A34F8"/>
    <w:rsid w:val="000D0B95"/>
    <w:rsid w:val="00112BA5"/>
    <w:rsid w:val="00181813"/>
    <w:rsid w:val="0019677A"/>
    <w:rsid w:val="00197CF1"/>
    <w:rsid w:val="001D233E"/>
    <w:rsid w:val="001F1DEC"/>
    <w:rsid w:val="0024006C"/>
    <w:rsid w:val="002828AB"/>
    <w:rsid w:val="002A3535"/>
    <w:rsid w:val="002A5111"/>
    <w:rsid w:val="002E6239"/>
    <w:rsid w:val="002E6DFD"/>
    <w:rsid w:val="002F168E"/>
    <w:rsid w:val="00396D17"/>
    <w:rsid w:val="003B611E"/>
    <w:rsid w:val="003D73A6"/>
    <w:rsid w:val="003D7B22"/>
    <w:rsid w:val="003F2648"/>
    <w:rsid w:val="003F269C"/>
    <w:rsid w:val="004078A1"/>
    <w:rsid w:val="004628C4"/>
    <w:rsid w:val="004D07A5"/>
    <w:rsid w:val="005063B5"/>
    <w:rsid w:val="00542622"/>
    <w:rsid w:val="00571B3F"/>
    <w:rsid w:val="005A5D1E"/>
    <w:rsid w:val="005B2BE8"/>
    <w:rsid w:val="005B2E4A"/>
    <w:rsid w:val="005C47C3"/>
    <w:rsid w:val="005E0A17"/>
    <w:rsid w:val="005F5801"/>
    <w:rsid w:val="0060611C"/>
    <w:rsid w:val="00613217"/>
    <w:rsid w:val="00617F11"/>
    <w:rsid w:val="006239F7"/>
    <w:rsid w:val="00641644"/>
    <w:rsid w:val="006452E9"/>
    <w:rsid w:val="00647DAA"/>
    <w:rsid w:val="00665C7B"/>
    <w:rsid w:val="0068625D"/>
    <w:rsid w:val="006923DE"/>
    <w:rsid w:val="006960F7"/>
    <w:rsid w:val="006B31B5"/>
    <w:rsid w:val="006B537B"/>
    <w:rsid w:val="006E38BC"/>
    <w:rsid w:val="007B1F7A"/>
    <w:rsid w:val="008155BB"/>
    <w:rsid w:val="0084722B"/>
    <w:rsid w:val="00854564"/>
    <w:rsid w:val="008675A3"/>
    <w:rsid w:val="00874D5D"/>
    <w:rsid w:val="008B5FD2"/>
    <w:rsid w:val="008E4389"/>
    <w:rsid w:val="009034BE"/>
    <w:rsid w:val="009120FE"/>
    <w:rsid w:val="00925CCF"/>
    <w:rsid w:val="00952F1A"/>
    <w:rsid w:val="00953F42"/>
    <w:rsid w:val="009950EC"/>
    <w:rsid w:val="009B523D"/>
    <w:rsid w:val="009B55AC"/>
    <w:rsid w:val="009C1FEE"/>
    <w:rsid w:val="00A12887"/>
    <w:rsid w:val="00A5052E"/>
    <w:rsid w:val="00A518D9"/>
    <w:rsid w:val="00A56DC5"/>
    <w:rsid w:val="00A60CA1"/>
    <w:rsid w:val="00A7411D"/>
    <w:rsid w:val="00A9196D"/>
    <w:rsid w:val="00A92A56"/>
    <w:rsid w:val="00AC0373"/>
    <w:rsid w:val="00B4150D"/>
    <w:rsid w:val="00B7304B"/>
    <w:rsid w:val="00B7589E"/>
    <w:rsid w:val="00B8470B"/>
    <w:rsid w:val="00B87BDE"/>
    <w:rsid w:val="00BB5587"/>
    <w:rsid w:val="00C21A61"/>
    <w:rsid w:val="00C54876"/>
    <w:rsid w:val="00C61C8F"/>
    <w:rsid w:val="00C629AE"/>
    <w:rsid w:val="00C8385B"/>
    <w:rsid w:val="00CB2554"/>
    <w:rsid w:val="00CE1D02"/>
    <w:rsid w:val="00CE2C24"/>
    <w:rsid w:val="00D6212D"/>
    <w:rsid w:val="00D821E5"/>
    <w:rsid w:val="00D977AB"/>
    <w:rsid w:val="00DC271F"/>
    <w:rsid w:val="00DD6E48"/>
    <w:rsid w:val="00E02C51"/>
    <w:rsid w:val="00E43AA3"/>
    <w:rsid w:val="00E816FB"/>
    <w:rsid w:val="00E86015"/>
    <w:rsid w:val="00EB21BD"/>
    <w:rsid w:val="00EB544B"/>
    <w:rsid w:val="00ED76EE"/>
    <w:rsid w:val="00EE2A58"/>
    <w:rsid w:val="00EF1860"/>
    <w:rsid w:val="00F007A5"/>
    <w:rsid w:val="00F709CA"/>
    <w:rsid w:val="00F873AC"/>
    <w:rsid w:val="00F94EB7"/>
    <w:rsid w:val="00F9743F"/>
    <w:rsid w:val="00FF1532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86" w:lineRule="exact"/>
      <w:ind w:firstLine="2141"/>
    </w:pPr>
  </w:style>
  <w:style w:type="paragraph" w:customStyle="1" w:styleId="Style2">
    <w:name w:val="Style2"/>
    <w:basedOn w:val="a"/>
    <w:uiPriority w:val="99"/>
    <w:pPr>
      <w:spacing w:line="278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ind w:firstLine="77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854"/>
    </w:pPr>
  </w:style>
  <w:style w:type="paragraph" w:customStyle="1" w:styleId="Style9">
    <w:name w:val="Style9"/>
    <w:basedOn w:val="a"/>
    <w:uiPriority w:val="99"/>
    <w:pPr>
      <w:spacing w:line="283" w:lineRule="exact"/>
      <w:ind w:firstLine="710"/>
    </w:pPr>
  </w:style>
  <w:style w:type="paragraph" w:customStyle="1" w:styleId="Style10">
    <w:name w:val="Style10"/>
    <w:basedOn w:val="a"/>
    <w:uiPriority w:val="99"/>
    <w:pPr>
      <w:spacing w:line="422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color w:val="000000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Impact" w:hAnsi="Impact" w:cs="Impact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Impact" w:hAnsi="Impact" w:cs="Impact"/>
      <w:color w:val="00000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Impact" w:hAnsi="Impact" w:cs="Impact"/>
      <w:color w:val="00000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Impact" w:hAnsi="Impact" w:cs="Impac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Franklin Gothic Demi" w:hAnsi="Franklin Gothic Demi" w:cs="Franklin Gothic Demi"/>
      <w:color w:val="000000"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18181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5B2E4A"/>
    <w:rPr>
      <w:rFonts w:ascii="Times New Roman" w:hAnsi="Times New Roman"/>
      <w:color w:val="000000"/>
      <w:sz w:val="22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0A34F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34F8"/>
    <w:rPr>
      <w:rFonts w:eastAsia="Times New Roman" w:hAnsi="Times New Roman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rsid w:val="008E43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E4389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rsid w:val="003D73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73A6"/>
    <w:rPr>
      <w:rFonts w:hAnsi="Times New Roman"/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rsid w:val="0054262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4262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42622"/>
    <w:rPr>
      <w:rFonts w:hAnsi="Times New Roman"/>
      <w:sz w:val="20"/>
      <w:szCs w:val="20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rsid w:val="005426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42622"/>
    <w:rPr>
      <w:rFonts w:hAnsi="Times New Roman"/>
      <w:b/>
      <w:bCs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84722B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84722B"/>
    <w:rPr>
      <w:rFonts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86" w:lineRule="exact"/>
      <w:ind w:firstLine="2141"/>
    </w:pPr>
  </w:style>
  <w:style w:type="paragraph" w:customStyle="1" w:styleId="Style2">
    <w:name w:val="Style2"/>
    <w:basedOn w:val="a"/>
    <w:uiPriority w:val="99"/>
    <w:pPr>
      <w:spacing w:line="278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  <w:ind w:firstLine="778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854"/>
    </w:pPr>
  </w:style>
  <w:style w:type="paragraph" w:customStyle="1" w:styleId="Style9">
    <w:name w:val="Style9"/>
    <w:basedOn w:val="a"/>
    <w:uiPriority w:val="99"/>
    <w:pPr>
      <w:spacing w:line="283" w:lineRule="exact"/>
      <w:ind w:firstLine="710"/>
    </w:pPr>
  </w:style>
  <w:style w:type="paragraph" w:customStyle="1" w:styleId="Style10">
    <w:name w:val="Style10"/>
    <w:basedOn w:val="a"/>
    <w:uiPriority w:val="99"/>
    <w:pPr>
      <w:spacing w:line="422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color w:val="000000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Impact" w:hAnsi="Impact" w:cs="Impact"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Impact" w:hAnsi="Impact" w:cs="Impact"/>
      <w:color w:val="000000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Impact" w:hAnsi="Impact" w:cs="Impact"/>
      <w:color w:val="000000"/>
      <w:sz w:val="12"/>
      <w:szCs w:val="1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Impact" w:hAnsi="Impact" w:cs="Impac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Franklin Gothic Demi" w:hAnsi="Franklin Gothic Demi" w:cs="Franklin Gothic Demi"/>
      <w:color w:val="000000"/>
      <w:sz w:val="12"/>
      <w:szCs w:val="1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18181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5B2E4A"/>
    <w:rPr>
      <w:rFonts w:ascii="Times New Roman" w:hAnsi="Times New Roman"/>
      <w:color w:val="000000"/>
      <w:sz w:val="22"/>
      <w:u w:val="none"/>
      <w:effect w:val="none"/>
    </w:rPr>
  </w:style>
  <w:style w:type="paragraph" w:styleId="a5">
    <w:name w:val="footer"/>
    <w:basedOn w:val="a"/>
    <w:link w:val="a6"/>
    <w:uiPriority w:val="99"/>
    <w:unhideWhenUsed/>
    <w:rsid w:val="000A34F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34F8"/>
    <w:rPr>
      <w:rFonts w:eastAsia="Times New Roman" w:hAnsi="Times New Roman"/>
      <w:sz w:val="24"/>
      <w:szCs w:val="24"/>
      <w:lang w:val="x-none"/>
    </w:rPr>
  </w:style>
  <w:style w:type="paragraph" w:styleId="a7">
    <w:name w:val="Balloon Text"/>
    <w:basedOn w:val="a"/>
    <w:link w:val="a8"/>
    <w:uiPriority w:val="99"/>
    <w:rsid w:val="008E43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E4389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rsid w:val="003D73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73A6"/>
    <w:rPr>
      <w:rFonts w:hAnsi="Times New Roman"/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rsid w:val="0054262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4262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42622"/>
    <w:rPr>
      <w:rFonts w:hAnsi="Times New Roman"/>
      <w:sz w:val="20"/>
      <w:szCs w:val="20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rsid w:val="005426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42622"/>
    <w:rPr>
      <w:rFonts w:hAnsi="Times New Roman"/>
      <w:b/>
      <w:bCs/>
      <w:sz w:val="20"/>
      <w:szCs w:val="20"/>
      <w:lang w:val="en-US" w:eastAsia="en-US"/>
    </w:rPr>
  </w:style>
  <w:style w:type="paragraph" w:styleId="af0">
    <w:name w:val="List Paragraph"/>
    <w:basedOn w:val="a"/>
    <w:link w:val="af1"/>
    <w:uiPriority w:val="34"/>
    <w:qFormat/>
    <w:rsid w:val="0084722B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84722B"/>
    <w:rPr>
      <w:rFonts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Нурлыбай Дархан</dc:creator>
  <cp:lastModifiedBy>Hewlett-Packard Company</cp:lastModifiedBy>
  <cp:revision>2</cp:revision>
  <cp:lastPrinted>2016-07-21T07:49:00Z</cp:lastPrinted>
  <dcterms:created xsi:type="dcterms:W3CDTF">2022-12-29T08:59:00Z</dcterms:created>
  <dcterms:modified xsi:type="dcterms:W3CDTF">2022-12-29T08:59:00Z</dcterms:modified>
</cp:coreProperties>
</file>